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C4" w:rsidRDefault="00C01EC4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"consultantplus://offline/ref=4E10F13B1BFDAA86D9EEDCA9A832447AFF01EDA9F9E3EF8F79287450w1NEK" </w:instrText>
      </w:r>
      <w:r>
        <w:fldChar w:fldCharType="separate"/>
      </w:r>
      <w:r>
        <w:rPr>
          <w:color w:val="0000FF"/>
        </w:rPr>
        <w:t>Статья</w:t>
      </w:r>
      <w:r w:rsidRPr="00AD178F">
        <w:rPr>
          <w:color w:val="0000FF"/>
        </w:rPr>
        <w:fldChar w:fldCharType="end"/>
      </w:r>
      <w:r>
        <w:t>: Спор о признании права пользования жилым помещением (на основании судебной практики Московского городского суда).</w:t>
      </w:r>
    </w:p>
    <w:p w:rsidR="00C01EC4" w:rsidRDefault="00C01EC4">
      <w:pPr>
        <w:pStyle w:val="ConsPlusNormal"/>
        <w:ind w:firstLine="540"/>
        <w:jc w:val="both"/>
      </w:pPr>
      <w:r>
        <w:t xml:space="preserve">См. также </w:t>
      </w:r>
      <w:hyperlink r:id="rId4" w:history="1">
        <w:r>
          <w:rPr>
            <w:color w:val="0000FF"/>
          </w:rPr>
          <w:t>другие формы</w:t>
        </w:r>
      </w:hyperlink>
      <w:r>
        <w:t xml:space="preserve"> из статьи "Спор о признании права пользования жилым помещением (на основании судебной практики Московского городского суда)".</w:t>
      </w:r>
    </w:p>
    <w:p w:rsidR="00C01EC4" w:rsidRDefault="00C01E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EC4" w:rsidRDefault="00C01EC4">
      <w:pPr>
        <w:pStyle w:val="ConsPlusNonformat"/>
        <w:jc w:val="both"/>
      </w:pPr>
      <w:r>
        <w:t xml:space="preserve">                                    В ________________________ районный суд</w:t>
      </w:r>
    </w:p>
    <w:p w:rsidR="00C01EC4" w:rsidRDefault="00C01EC4">
      <w:pPr>
        <w:pStyle w:val="ConsPlusNonformat"/>
        <w:jc w:val="both"/>
      </w:pPr>
    </w:p>
    <w:p w:rsidR="00C01EC4" w:rsidRDefault="00C01EC4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C01EC4" w:rsidRDefault="00C01EC4">
      <w:pPr>
        <w:pStyle w:val="ConsPlusNonformat"/>
        <w:jc w:val="both"/>
      </w:pPr>
      <w:r>
        <w:t xml:space="preserve">                                                         (Ф.И.О.)</w:t>
      </w:r>
    </w:p>
    <w:p w:rsidR="00C01EC4" w:rsidRDefault="00C01EC4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C01EC4" w:rsidRDefault="00C01EC4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C01EC4" w:rsidRDefault="00C01EC4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C01EC4" w:rsidRDefault="00C01EC4">
      <w:pPr>
        <w:pStyle w:val="ConsPlusNonformat"/>
        <w:jc w:val="both"/>
      </w:pPr>
    </w:p>
    <w:p w:rsidR="00C01EC4" w:rsidRDefault="00C01EC4">
      <w:pPr>
        <w:pStyle w:val="ConsPlusNonformat"/>
        <w:jc w:val="both"/>
      </w:pPr>
      <w:r>
        <w:t xml:space="preserve">                                    Представитель Ответчика: ______________</w:t>
      </w:r>
    </w:p>
    <w:p w:rsidR="00C01EC4" w:rsidRDefault="00C01EC4">
      <w:pPr>
        <w:pStyle w:val="ConsPlusNonformat"/>
        <w:jc w:val="both"/>
      </w:pPr>
      <w:r>
        <w:t xml:space="preserve">                                                                (Ф.И.О.)</w:t>
      </w:r>
    </w:p>
    <w:p w:rsidR="00C01EC4" w:rsidRDefault="00C01EC4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C01EC4" w:rsidRDefault="00C01EC4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C01EC4" w:rsidRDefault="00C01EC4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C01EC4" w:rsidRDefault="00C01EC4">
      <w:pPr>
        <w:pStyle w:val="ConsPlusNonformat"/>
        <w:jc w:val="both"/>
      </w:pPr>
    </w:p>
    <w:p w:rsidR="00C01EC4" w:rsidRDefault="00C01EC4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C01EC4" w:rsidRDefault="00C01EC4">
      <w:pPr>
        <w:pStyle w:val="ConsPlusNonformat"/>
        <w:jc w:val="both"/>
      </w:pPr>
      <w:r>
        <w:t xml:space="preserve">                                                       (Ф.И.О.)</w:t>
      </w:r>
    </w:p>
    <w:p w:rsidR="00C01EC4" w:rsidRDefault="00C01EC4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C01EC4" w:rsidRDefault="00C01EC4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C01EC4" w:rsidRDefault="00C01EC4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C01EC4" w:rsidRDefault="00C01EC4">
      <w:pPr>
        <w:pStyle w:val="ConsPlusNormal"/>
        <w:ind w:firstLine="540"/>
        <w:jc w:val="both"/>
      </w:pPr>
    </w:p>
    <w:p w:rsidR="00C01EC4" w:rsidRDefault="00C01EC4">
      <w:pPr>
        <w:pStyle w:val="ConsPlusNormal"/>
        <w:jc w:val="center"/>
      </w:pPr>
      <w:r>
        <w:t>Возражение на исковое заявление</w:t>
      </w:r>
    </w:p>
    <w:p w:rsidR="00C01EC4" w:rsidRDefault="00C01EC4">
      <w:pPr>
        <w:pStyle w:val="ConsPlusNormal"/>
        <w:jc w:val="center"/>
      </w:pPr>
      <w:r>
        <w:t>о признании права пользования жилым помещением</w:t>
      </w:r>
    </w:p>
    <w:p w:rsidR="00C01EC4" w:rsidRDefault="00C01EC4">
      <w:pPr>
        <w:pStyle w:val="ConsPlusNormal"/>
        <w:ind w:firstLine="540"/>
        <w:jc w:val="both"/>
      </w:pPr>
    </w:p>
    <w:p w:rsidR="00C01EC4" w:rsidRDefault="00C01EC4">
      <w:pPr>
        <w:pStyle w:val="ConsPlusNormal"/>
        <w:ind w:firstLine="540"/>
        <w:jc w:val="both"/>
      </w:pPr>
      <w:r>
        <w:t>"___"________ ___ г. в суд был подан иск о признании права пользования жилым помещением, расположенным по адресу: _________________________ (далее - "Жилое помещение").</w:t>
      </w:r>
    </w:p>
    <w:p w:rsidR="00C01EC4" w:rsidRDefault="00C01EC4">
      <w:pPr>
        <w:pStyle w:val="ConsPlusNormal"/>
        <w:ind w:firstLine="540"/>
        <w:jc w:val="both"/>
      </w:pPr>
      <w:r>
        <w:t>Из искового заявления следует, что Истец просит признать за ним право пользования Жилым помещением, обязать уполномоченные органы заключить с ним договор социального найма Жилого помещения, обяза</w:t>
      </w:r>
      <w:bookmarkStart w:id="0" w:name="_GoBack"/>
      <w:bookmarkEnd w:id="0"/>
      <w:r>
        <w:t>ть уполномоченный орган зарегистрировать Истца по месту жительства в Жилом помещении, обязать Ответчика не чинить Истцу препятствий в пользовании Жилым помещением.</w:t>
      </w:r>
    </w:p>
    <w:p w:rsidR="00C01EC4" w:rsidRDefault="00C01EC4">
      <w:pPr>
        <w:pStyle w:val="ConsPlusNormal"/>
        <w:ind w:firstLine="540"/>
        <w:jc w:val="both"/>
      </w:pPr>
      <w:r>
        <w:t>Ответчик с указанными исковыми требованиями не согласен, поскольку:</w:t>
      </w:r>
    </w:p>
    <w:p w:rsidR="00C01EC4" w:rsidRDefault="00C01EC4">
      <w:pPr>
        <w:pStyle w:val="ConsPlusNormal"/>
        <w:ind w:firstLine="540"/>
        <w:jc w:val="both"/>
      </w:pPr>
      <w:r>
        <w:t xml:space="preserve">- Наниматель, члены его семьи, а также - в установленных законом случаях - </w:t>
      </w:r>
      <w:proofErr w:type="spellStart"/>
      <w:r>
        <w:t>наймодатель</w:t>
      </w:r>
      <w:proofErr w:type="spellEnd"/>
      <w:r>
        <w:t xml:space="preserve"> жилого помещения по договору социального найма не давали согласия на вселение истца в жилое помещение, поэтому порядок вселения соблюден не был, что подтверждается: выпиской из домовой книги/отсутствием письменного согласия (заявления) нанимателя, членов его семьи, </w:t>
      </w:r>
      <w:proofErr w:type="spellStart"/>
      <w:r>
        <w:t>наймодателя</w:t>
      </w:r>
      <w:proofErr w:type="spellEnd"/>
      <w:r>
        <w:t xml:space="preserve"> на заселение истца в спорное жилое помещение.</w:t>
      </w:r>
    </w:p>
    <w:p w:rsidR="00C01EC4" w:rsidRDefault="00C01EC4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Ст. 70</w:t>
        </w:r>
      </w:hyperlink>
      <w:r>
        <w:t xml:space="preserve"> Жилищного кодекса РФ предусмотрено, что наниматель с согласия в письменной форме членов своей семьи, в том числе временно отсутствующих членов своей семьи, вправе вселить в занимаемое им жилое помещение по договору социального найма своего супруга, своих детей и родителей или с согласия в письменной форме членов своей семьи, в том числе временно отсутствующих членов своей семьи, и </w:t>
      </w:r>
      <w:proofErr w:type="spellStart"/>
      <w:r>
        <w:t>наймодателя</w:t>
      </w:r>
      <w:proofErr w:type="spellEnd"/>
      <w:r>
        <w:t xml:space="preserve"> - других граждан в качестве проживающих совместно с ним членов своей семьи.</w:t>
      </w:r>
    </w:p>
    <w:p w:rsidR="00C01EC4" w:rsidRDefault="00C01EC4">
      <w:pPr>
        <w:pStyle w:val="ConsPlusNormal"/>
        <w:ind w:firstLine="540"/>
        <w:jc w:val="both"/>
      </w:pPr>
      <w:r>
        <w:t>- Собственник Жилого помещения не давал согласия на вселение и проживание Истца в Жилом помещении.</w:t>
      </w:r>
    </w:p>
    <w:p w:rsidR="00C01EC4" w:rsidRDefault="00C01EC4">
      <w:pPr>
        <w:pStyle w:val="ConsPlusNormal"/>
        <w:ind w:firstLine="540"/>
        <w:jc w:val="both"/>
      </w:pPr>
      <w:r>
        <w:t xml:space="preserve">В силу </w:t>
      </w:r>
      <w:hyperlink r:id="rId6" w:history="1">
        <w:r>
          <w:rPr>
            <w:color w:val="0000FF"/>
          </w:rPr>
          <w:t>ч. 1</w:t>
        </w:r>
      </w:hyperlink>
      <w:r>
        <w:t xml:space="preserve"> и </w:t>
      </w:r>
      <w:hyperlink r:id="rId7" w:history="1">
        <w:r>
          <w:rPr>
            <w:color w:val="0000FF"/>
          </w:rPr>
          <w:t>2 ст. 30</w:t>
        </w:r>
      </w:hyperlink>
      <w:r>
        <w:t xml:space="preserve"> Жилищного кодекса РФ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использования.</w:t>
      </w:r>
    </w:p>
    <w:p w:rsidR="00C01EC4" w:rsidRDefault="00C01EC4">
      <w:pPr>
        <w:pStyle w:val="ConsPlusNormal"/>
        <w:ind w:firstLine="540"/>
        <w:jc w:val="both"/>
      </w:pPr>
      <w:r>
        <w:t xml:space="preserve">Собственник жилого помещения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</w:t>
      </w:r>
      <w:r>
        <w:lastRenderedPageBreak/>
        <w:t xml:space="preserve">требований, установленных гражданским законодательством и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РФ.</w:t>
      </w:r>
    </w:p>
    <w:p w:rsidR="00C01EC4" w:rsidRDefault="00C01EC4">
      <w:pPr>
        <w:pStyle w:val="ConsPlusNormal"/>
        <w:ind w:firstLine="540"/>
        <w:jc w:val="both"/>
      </w:pPr>
      <w:r>
        <w:t>- В случае вселения Истца, не являющегося членом семьи нанимателя, в спорное Жилое помещение общая площадь Жилого помещения на одного члена семьи составит менее установленной законом учетной нормы, что подтверждается договором социального найма Жилого помещения.</w:t>
      </w:r>
    </w:p>
    <w:p w:rsidR="00C01EC4" w:rsidRDefault="00C01EC4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п. 1 ст. 70</w:t>
        </w:r>
      </w:hyperlink>
      <w:r>
        <w:t xml:space="preserve"> Жилищного кодекса РФ </w:t>
      </w:r>
      <w:proofErr w:type="spellStart"/>
      <w:r>
        <w:t>наймодатель</w:t>
      </w:r>
      <w:proofErr w:type="spellEnd"/>
      <w:r>
        <w:t xml:space="preserve"> может запретить вселение иных граждан, кроме супруга, детей и родителей нанимателя,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нормы.</w:t>
      </w:r>
    </w:p>
    <w:p w:rsidR="00C01EC4" w:rsidRDefault="00C01EC4">
      <w:pPr>
        <w:pStyle w:val="ConsPlusNormal"/>
        <w:ind w:firstLine="540"/>
        <w:jc w:val="both"/>
      </w:pPr>
      <w:r>
        <w:t>- Истец добровольно отказался от прав нанимателя, выехал из Жилого помещения, не проживал в нем длительное время, не предпринимал попыток вселиться, не оплачивал жилищно-коммунальные услуги, что подтверждается: копиями квитанций об оплате Ответчиком жилищно-коммунальных услуг/выпиской из домовой книги, подтверждающей факт снятия Истца с регистрационного учета.</w:t>
      </w:r>
    </w:p>
    <w:p w:rsidR="00C01EC4" w:rsidRDefault="00C01EC4">
      <w:pPr>
        <w:pStyle w:val="ConsPlusNormal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ч. 3 ст. 83</w:t>
        </w:r>
      </w:hyperlink>
      <w:r>
        <w:t xml:space="preserve"> Жилищного кодекса РФ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выезда.</w:t>
      </w:r>
    </w:p>
    <w:p w:rsidR="00C01EC4" w:rsidRDefault="00C01EC4">
      <w:pPr>
        <w:pStyle w:val="ConsPlusNormal"/>
        <w:ind w:firstLine="540"/>
        <w:jc w:val="both"/>
      </w:pPr>
      <w:r>
        <w:t>Если отсутствие в жилом помещении нанимателя и (или) членов его семьи не носит временного характера, то заинтересованные лица (</w:t>
      </w:r>
      <w:proofErr w:type="spellStart"/>
      <w:r>
        <w:t>наймодатель</w:t>
      </w:r>
      <w:proofErr w:type="spellEnd"/>
      <w:r>
        <w:t xml:space="preserve">, наниматель, члены семьи нанимателя) вправе потребовать в судебном порядке признания их утратившими право на жилое помещение на основании </w:t>
      </w:r>
      <w:hyperlink r:id="rId11" w:history="1">
        <w:r>
          <w:rPr>
            <w:color w:val="0000FF"/>
          </w:rPr>
          <w:t>ч. 3 ст. 83</w:t>
        </w:r>
      </w:hyperlink>
      <w:r>
        <w:t xml:space="preserve"> Жилищного кодекса РФ в связи с выездом в другое место жительства и расторжения тем самым договора социального найма.</w:t>
      </w:r>
    </w:p>
    <w:p w:rsidR="00C01EC4" w:rsidRDefault="00C01EC4">
      <w:pPr>
        <w:pStyle w:val="ConsPlusNormal"/>
        <w:ind w:firstLine="540"/>
        <w:jc w:val="both"/>
      </w:pPr>
      <w:r>
        <w:t>- Истец перестал быть членом семьи собственника жилого помещения, что подтверждается: свидетельством о расторжении брака/решением суда о расторжении брака/иными документами, подтверждающими прекращение семейных отношений.</w:t>
      </w:r>
    </w:p>
    <w:p w:rsidR="00C01EC4" w:rsidRDefault="00C01EC4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ч. 4 ст. 31</w:t>
        </w:r>
      </w:hyperlink>
      <w:r>
        <w:t xml:space="preserve"> Жилищного кодекса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:rsidR="00C01EC4" w:rsidRDefault="00C01EC4">
      <w:pPr>
        <w:pStyle w:val="ConsPlusNormal"/>
        <w:ind w:firstLine="540"/>
        <w:jc w:val="both"/>
      </w:pPr>
      <w:r>
        <w:t>Ответчик считает, что по указанным основаниям исковые требования не подлежат удовлетворению, в связи с чем:</w:t>
      </w:r>
    </w:p>
    <w:p w:rsidR="00C01EC4" w:rsidRDefault="00C01EC4">
      <w:pPr>
        <w:pStyle w:val="ConsPlusNormal"/>
        <w:ind w:firstLine="540"/>
        <w:jc w:val="both"/>
      </w:pPr>
    </w:p>
    <w:p w:rsidR="00C01EC4" w:rsidRDefault="00C01EC4">
      <w:pPr>
        <w:pStyle w:val="ConsPlusNormal"/>
        <w:jc w:val="center"/>
      </w:pPr>
      <w:r>
        <w:t>ПРОШУ:</w:t>
      </w:r>
    </w:p>
    <w:p w:rsidR="00C01EC4" w:rsidRDefault="00C01EC4">
      <w:pPr>
        <w:pStyle w:val="ConsPlusNormal"/>
        <w:ind w:firstLine="540"/>
        <w:jc w:val="both"/>
      </w:pPr>
    </w:p>
    <w:p w:rsidR="00C01EC4" w:rsidRDefault="00C01EC4">
      <w:pPr>
        <w:pStyle w:val="ConsPlusNormal"/>
        <w:ind w:firstLine="540"/>
        <w:jc w:val="both"/>
      </w:pPr>
      <w:r>
        <w:t>Отказать Истцу в удовлетворении заявленных им исковых требований.</w:t>
      </w:r>
    </w:p>
    <w:p w:rsidR="00C01EC4" w:rsidRDefault="00C01EC4">
      <w:pPr>
        <w:pStyle w:val="ConsPlusNormal"/>
        <w:ind w:firstLine="540"/>
        <w:jc w:val="both"/>
      </w:pPr>
    </w:p>
    <w:p w:rsidR="00C01EC4" w:rsidRDefault="00C01EC4">
      <w:pPr>
        <w:pStyle w:val="ConsPlusNormal"/>
        <w:ind w:firstLine="540"/>
        <w:jc w:val="both"/>
      </w:pPr>
    </w:p>
    <w:p w:rsidR="00C01EC4" w:rsidRDefault="00C01EC4">
      <w:pPr>
        <w:pStyle w:val="ConsPlusNormal"/>
        <w:ind w:firstLine="540"/>
        <w:jc w:val="both"/>
      </w:pPr>
      <w:r>
        <w:t>Приложения:</w:t>
      </w:r>
    </w:p>
    <w:p w:rsidR="00C01EC4" w:rsidRDefault="00C01EC4">
      <w:pPr>
        <w:pStyle w:val="ConsPlusNormal"/>
        <w:ind w:firstLine="540"/>
        <w:jc w:val="both"/>
      </w:pPr>
      <w:r>
        <w:t xml:space="preserve">1. Доказательство того, что наниматель Жилого помещения по договору социального найма, члены его семьи и </w:t>
      </w:r>
      <w:proofErr w:type="spellStart"/>
      <w:r>
        <w:t>наймодатель</w:t>
      </w:r>
      <w:proofErr w:type="spellEnd"/>
      <w:r>
        <w:t xml:space="preserve"> не давали согласия на вселение Истца в Жилое помещение, в связи с чем порядок вселения соблюден не был: копия выписки из домовой книги.</w:t>
      </w:r>
    </w:p>
    <w:p w:rsidR="00C01EC4" w:rsidRDefault="00C01EC4">
      <w:pPr>
        <w:pStyle w:val="ConsPlusNormal"/>
        <w:ind w:firstLine="540"/>
        <w:jc w:val="both"/>
      </w:pPr>
      <w:r>
        <w:t>2. Доказательство того, что в случае вселения Истца в спорное Жилое помещение общая площадь Жилого помещения на одного члена семьи составит менее установленной законом учетной нормы: копия договора социального найма Жилого помещения.</w:t>
      </w:r>
    </w:p>
    <w:p w:rsidR="00C01EC4" w:rsidRDefault="00C01EC4">
      <w:pPr>
        <w:pStyle w:val="ConsPlusNormal"/>
        <w:ind w:firstLine="540"/>
        <w:jc w:val="both"/>
      </w:pPr>
      <w:r>
        <w:t>3. Доказательства того, что Истец добровольно отказался от прав нанимателя, выехал из Жилого помещения, не проживал в нем длительное время, не предпринимал попыток вселиться, не оплачивал жилищно-коммунальные услуги: копии квитанций об оплате Ответчиком жилищно-коммунальных услуг/копия выписки из домовой книги, подтверждающей факт снятия Истца с регистрационного учета.</w:t>
      </w:r>
    </w:p>
    <w:p w:rsidR="00C01EC4" w:rsidRDefault="00C01EC4">
      <w:pPr>
        <w:pStyle w:val="ConsPlusNormal"/>
        <w:ind w:firstLine="540"/>
        <w:jc w:val="both"/>
      </w:pPr>
      <w:r>
        <w:t>4. Доказательства того, что Истец перестал быть членом семьи собственника Жилого помещения: копия свидетельством о расторжении брака/копия решения суда о расторжении брака/иные документы, подтверждающие прекращение семейных отношений.</w:t>
      </w:r>
    </w:p>
    <w:p w:rsidR="00C01EC4" w:rsidRDefault="00C01EC4">
      <w:pPr>
        <w:pStyle w:val="ConsPlusNormal"/>
        <w:ind w:firstLine="540"/>
        <w:jc w:val="both"/>
      </w:pPr>
      <w:r>
        <w:t>5. Копия возражения для Истца.</w:t>
      </w:r>
    </w:p>
    <w:p w:rsidR="00C01EC4" w:rsidRDefault="00C01EC4">
      <w:pPr>
        <w:pStyle w:val="ConsPlusNormal"/>
        <w:ind w:firstLine="540"/>
        <w:jc w:val="both"/>
      </w:pPr>
      <w:r>
        <w:t>6. Доверенность (если возражение подается представителем Ответчика).</w:t>
      </w:r>
    </w:p>
    <w:p w:rsidR="00C01EC4" w:rsidRDefault="00C01EC4">
      <w:pPr>
        <w:pStyle w:val="ConsPlusNormal"/>
        <w:ind w:firstLine="540"/>
        <w:jc w:val="both"/>
      </w:pPr>
    </w:p>
    <w:p w:rsidR="00C01EC4" w:rsidRDefault="00C01EC4">
      <w:pPr>
        <w:pStyle w:val="ConsPlusNormal"/>
        <w:ind w:firstLine="540"/>
        <w:jc w:val="both"/>
      </w:pPr>
      <w:r>
        <w:t>"___"__________ ____ г.</w:t>
      </w:r>
    </w:p>
    <w:p w:rsidR="00C01EC4" w:rsidRDefault="00C01EC4">
      <w:pPr>
        <w:pStyle w:val="ConsPlusNormal"/>
        <w:ind w:firstLine="540"/>
        <w:jc w:val="both"/>
      </w:pPr>
    </w:p>
    <w:p w:rsidR="00C01EC4" w:rsidRDefault="00C01EC4">
      <w:pPr>
        <w:pStyle w:val="ConsPlusNonformat"/>
        <w:jc w:val="both"/>
      </w:pPr>
      <w:r>
        <w:t xml:space="preserve">    Ответчик (представитель):</w:t>
      </w:r>
    </w:p>
    <w:p w:rsidR="00C01EC4" w:rsidRDefault="00C01EC4">
      <w:pPr>
        <w:pStyle w:val="ConsPlusNonformat"/>
        <w:jc w:val="both"/>
      </w:pPr>
    </w:p>
    <w:p w:rsidR="00C01EC4" w:rsidRDefault="00C01EC4">
      <w:pPr>
        <w:pStyle w:val="ConsPlusNonformat"/>
        <w:jc w:val="both"/>
      </w:pPr>
      <w:r>
        <w:t xml:space="preserve">    ________________/________________________________/</w:t>
      </w:r>
    </w:p>
    <w:p w:rsidR="00C01EC4" w:rsidRDefault="00C01EC4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C01EC4" w:rsidRDefault="00C01EC4">
      <w:pPr>
        <w:pStyle w:val="ConsPlusNormal"/>
        <w:ind w:firstLine="540"/>
        <w:jc w:val="both"/>
      </w:pPr>
    </w:p>
    <w:p w:rsidR="00C01EC4" w:rsidRDefault="00C01EC4">
      <w:pPr>
        <w:pStyle w:val="ConsPlusNormal"/>
        <w:ind w:firstLine="540"/>
        <w:jc w:val="both"/>
      </w:pPr>
      <w:r>
        <w:t>Судебные акты, прилагаемые к возражению на исковое заявление:</w:t>
      </w:r>
    </w:p>
    <w:p w:rsidR="00C01EC4" w:rsidRDefault="00C01EC4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29 апреля 2014 г. N 4г/7-3760/14</w:t>
      </w:r>
    </w:p>
    <w:p w:rsidR="00C01EC4" w:rsidRDefault="00C01EC4">
      <w:pPr>
        <w:pStyle w:val="ConsPlusNormal"/>
        <w:ind w:firstLine="540"/>
        <w:jc w:val="both"/>
      </w:pPr>
      <w:r>
        <w:t xml:space="preserve">Апелляционное </w:t>
      </w:r>
      <w:hyperlink r:id="rId14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26 февраля 2015 г. по делу N 33-5913/15</w:t>
      </w:r>
    </w:p>
    <w:p w:rsidR="00C01EC4" w:rsidRDefault="00C01EC4">
      <w:pPr>
        <w:pStyle w:val="ConsPlusNormal"/>
        <w:ind w:firstLine="540"/>
        <w:jc w:val="both"/>
      </w:pPr>
      <w:r>
        <w:t xml:space="preserve">Апелляционное </w:t>
      </w:r>
      <w:hyperlink r:id="rId15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12 февраля 2014 г. по делу N 33-6710</w:t>
      </w:r>
    </w:p>
    <w:p w:rsidR="00C01EC4" w:rsidRDefault="00C01EC4">
      <w:pPr>
        <w:pStyle w:val="ConsPlusNormal"/>
        <w:ind w:firstLine="540"/>
        <w:jc w:val="both"/>
      </w:pPr>
    </w:p>
    <w:p w:rsidR="00C01EC4" w:rsidRDefault="00C01EC4">
      <w:pPr>
        <w:pStyle w:val="ConsPlusNormal"/>
        <w:ind w:firstLine="540"/>
        <w:jc w:val="both"/>
      </w:pPr>
    </w:p>
    <w:p w:rsidR="00C01EC4" w:rsidRDefault="00C01E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D1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C4"/>
    <w:rsid w:val="00C01EC4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9670"/>
  <w15:chartTrackingRefBased/>
  <w15:docId w15:val="{15F02F36-2409-4166-8E2B-8106E9AA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1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0F13B1BFDAA86D9EECDACB232447AF500EDA6FCECB2857171785219w1N2K" TargetMode="External"/><Relationship Id="rId13" Type="http://schemas.openxmlformats.org/officeDocument/2006/relationships/hyperlink" Target="consultantplus://offline/ref=4E10F13B1BFDAA86D9EECCACAB32447AFF09EBABFBEFB2857171785219w1N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10F13B1BFDAA86D9EECDACB232447AF500EDA6FCECB28571717852191214C41F91905775BFD57Dw3N0K" TargetMode="External"/><Relationship Id="rId12" Type="http://schemas.openxmlformats.org/officeDocument/2006/relationships/hyperlink" Target="consultantplus://offline/ref=4E10F13B1BFDAA86D9EECDACB232447AF500EDA6FCECB28571717852191214C41F91905775BFD57Aw3N5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10F13B1BFDAA86D9EECDACB232447AF500EDA6FCECB28571717852191214C41F91905775BFD57Dw3N3K" TargetMode="External"/><Relationship Id="rId11" Type="http://schemas.openxmlformats.org/officeDocument/2006/relationships/hyperlink" Target="consultantplus://offline/ref=4E10F13B1BFDAA86D9EECDACB232447AF500EDA6FCECB28571717852191214C41F91905771wBNFK" TargetMode="External"/><Relationship Id="rId5" Type="http://schemas.openxmlformats.org/officeDocument/2006/relationships/hyperlink" Target="consultantplus://offline/ref=4E10F13B1BFDAA86D9EECDACB232447AF500EDA6FCECB28571717852191214C41F91905775BFD378w3N1K" TargetMode="External"/><Relationship Id="rId15" Type="http://schemas.openxmlformats.org/officeDocument/2006/relationships/hyperlink" Target="consultantplus://offline/ref=4E10F13B1BFDAA86D9EECCACAB32447AFF07EEAAF9E1B2857171785219w1N2K" TargetMode="External"/><Relationship Id="rId10" Type="http://schemas.openxmlformats.org/officeDocument/2006/relationships/hyperlink" Target="consultantplus://offline/ref=4E10F13B1BFDAA86D9EECDACB232447AF500EDA6FCECB28571717852191214C41F91905771wBNFK" TargetMode="External"/><Relationship Id="rId4" Type="http://schemas.openxmlformats.org/officeDocument/2006/relationships/hyperlink" Target="consultantplus://offline/ref=4E10F13B1BFDAA86D9EECFA2B132447AF309E8AFFFE3EF8F79287450w1NEK" TargetMode="External"/><Relationship Id="rId9" Type="http://schemas.openxmlformats.org/officeDocument/2006/relationships/hyperlink" Target="consultantplus://offline/ref=4E10F13B1BFDAA86D9EECDACB232447AF500EDA6FCECB28571717852191214C41F91905775BFD378w3NEK" TargetMode="External"/><Relationship Id="rId14" Type="http://schemas.openxmlformats.org/officeDocument/2006/relationships/hyperlink" Target="consultantplus://offline/ref=4E10F13B1BFDAA86D9EECCACAB32447AF601EBAEFDEABCD87B79215E1B15w1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2016-07-13T10:13:00Z</dcterms:created>
  <dcterms:modified xsi:type="dcterms:W3CDTF">2016-07-13T10:14:00Z</dcterms:modified>
</cp:coreProperties>
</file>