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A0" w:rsidRDefault="009904A0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9904A0" w:rsidRDefault="009904A0">
      <w:pPr>
        <w:pStyle w:val="ConsPlusNonformat"/>
        <w:jc w:val="both"/>
      </w:pPr>
      <w:r>
        <w:t xml:space="preserve">                                    Истец (истица): _______________________</w:t>
      </w:r>
    </w:p>
    <w:p w:rsidR="009904A0" w:rsidRDefault="009904A0">
      <w:pPr>
        <w:pStyle w:val="ConsPlusNonformat"/>
        <w:jc w:val="both"/>
      </w:pPr>
      <w:r>
        <w:t xml:space="preserve">                                                            (Ф.И.О.)</w:t>
      </w:r>
    </w:p>
    <w:p w:rsidR="009904A0" w:rsidRDefault="009904A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904A0" w:rsidRDefault="009904A0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9904A0" w:rsidRDefault="009904A0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9904A0" w:rsidRDefault="009904A0">
      <w:pPr>
        <w:pStyle w:val="ConsPlusNonformat"/>
        <w:jc w:val="both"/>
      </w:pPr>
    </w:p>
    <w:p w:rsidR="009904A0" w:rsidRDefault="009904A0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9904A0" w:rsidRDefault="009904A0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9904A0" w:rsidRDefault="009904A0">
      <w:pPr>
        <w:pStyle w:val="ConsPlusNonformat"/>
        <w:jc w:val="both"/>
      </w:pPr>
      <w:r>
        <w:t xml:space="preserve">                                              процессуального кодекса</w:t>
      </w:r>
    </w:p>
    <w:p w:rsidR="009904A0" w:rsidRDefault="009904A0">
      <w:pPr>
        <w:pStyle w:val="ConsPlusNonformat"/>
        <w:jc w:val="both"/>
      </w:pPr>
      <w:r>
        <w:t xml:space="preserve">                                                Российской Федерации)</w:t>
      </w:r>
    </w:p>
    <w:p w:rsidR="009904A0" w:rsidRDefault="009904A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904A0" w:rsidRDefault="009904A0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9904A0" w:rsidRDefault="009904A0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9904A0" w:rsidRDefault="009904A0">
      <w:pPr>
        <w:pStyle w:val="ConsPlusNonformat"/>
        <w:jc w:val="both"/>
      </w:pPr>
    </w:p>
    <w:p w:rsidR="009904A0" w:rsidRDefault="009904A0">
      <w:pPr>
        <w:pStyle w:val="ConsPlusNonformat"/>
        <w:jc w:val="both"/>
      </w:pPr>
      <w:r>
        <w:t xml:space="preserve">                                    Ответчица (ответчик): _________________</w:t>
      </w:r>
    </w:p>
    <w:p w:rsidR="009904A0" w:rsidRDefault="009904A0">
      <w:pPr>
        <w:pStyle w:val="ConsPlusNonformat"/>
        <w:jc w:val="both"/>
      </w:pPr>
      <w:r>
        <w:t xml:space="preserve">                                                              (Ф.И.О.)</w:t>
      </w:r>
    </w:p>
    <w:p w:rsidR="009904A0" w:rsidRDefault="009904A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904A0" w:rsidRDefault="009904A0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9904A0" w:rsidRDefault="009904A0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9904A0" w:rsidRDefault="009904A0">
      <w:pPr>
        <w:pStyle w:val="ConsPlusNonformat"/>
        <w:jc w:val="both"/>
      </w:pPr>
    </w:p>
    <w:p w:rsidR="009904A0" w:rsidRDefault="009904A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904A0" w:rsidRDefault="009904A0">
      <w:pPr>
        <w:pStyle w:val="ConsPlusNonformat"/>
        <w:jc w:val="both"/>
      </w:pPr>
      <w:r>
        <w:t xml:space="preserve">                                               (наименование органа</w:t>
      </w:r>
    </w:p>
    <w:p w:rsidR="009904A0" w:rsidRDefault="009904A0">
      <w:pPr>
        <w:pStyle w:val="ConsPlusNonformat"/>
        <w:jc w:val="both"/>
      </w:pPr>
      <w:r>
        <w:t xml:space="preserve">                                               опеки и попечительства)</w:t>
      </w:r>
    </w:p>
    <w:p w:rsidR="009904A0" w:rsidRDefault="009904A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904A0" w:rsidRDefault="009904A0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9904A0" w:rsidRDefault="009904A0">
      <w:pPr>
        <w:pStyle w:val="ConsPlusNonformat"/>
        <w:jc w:val="both"/>
      </w:pPr>
      <w:r>
        <w:t xml:space="preserve">                                    адрес электронной почты: __________ </w:t>
      </w:r>
      <w:hyperlink w:anchor="P78" w:history="1">
        <w:r>
          <w:rPr>
            <w:color w:val="0000FF"/>
          </w:rPr>
          <w:t>&lt;1&gt;</w:t>
        </w:r>
      </w:hyperlink>
    </w:p>
    <w:p w:rsidR="009904A0" w:rsidRDefault="009904A0">
      <w:pPr>
        <w:pStyle w:val="ConsPlusNormal"/>
        <w:ind w:firstLine="540"/>
        <w:jc w:val="both"/>
      </w:pPr>
    </w:p>
    <w:p w:rsidR="009904A0" w:rsidRDefault="009904A0">
      <w:pPr>
        <w:pStyle w:val="ConsPlusNormal"/>
        <w:jc w:val="center"/>
      </w:pPr>
      <w:bookmarkStart w:id="0" w:name="_GoBack"/>
      <w:r>
        <w:t xml:space="preserve">Встречное исковое заявление </w:t>
      </w:r>
      <w:hyperlink w:anchor="P79" w:history="1">
        <w:r>
          <w:rPr>
            <w:color w:val="0000FF"/>
          </w:rPr>
          <w:t>&lt;2&gt;</w:t>
        </w:r>
      </w:hyperlink>
    </w:p>
    <w:p w:rsidR="009904A0" w:rsidRDefault="009904A0">
      <w:pPr>
        <w:pStyle w:val="ConsPlusNormal"/>
        <w:jc w:val="center"/>
      </w:pPr>
      <w:r>
        <w:t>об определении места жительства ребенка</w:t>
      </w:r>
      <w:bookmarkEnd w:id="0"/>
    </w:p>
    <w:p w:rsidR="009904A0" w:rsidRDefault="009904A0">
      <w:pPr>
        <w:pStyle w:val="ConsPlusNormal"/>
        <w:ind w:firstLine="540"/>
        <w:jc w:val="both"/>
      </w:pPr>
    </w:p>
    <w:p w:rsidR="009904A0" w:rsidRDefault="009904A0">
      <w:pPr>
        <w:pStyle w:val="ConsPlusNonformat"/>
        <w:jc w:val="both"/>
      </w:pPr>
      <w:r>
        <w:t xml:space="preserve">    "___"________ __</w:t>
      </w:r>
      <w:proofErr w:type="gramStart"/>
      <w:r>
        <w:t>_  между</w:t>
      </w:r>
      <w:proofErr w:type="gramEnd"/>
      <w:r>
        <w:t xml:space="preserve"> истцом (истицей) и ответчицей (ответчиком) был</w:t>
      </w:r>
    </w:p>
    <w:p w:rsidR="009904A0" w:rsidRDefault="009904A0">
      <w:pPr>
        <w:pStyle w:val="ConsPlusNonformat"/>
        <w:jc w:val="both"/>
      </w:pPr>
      <w:r>
        <w:t xml:space="preserve">зарегистрирован     </w:t>
      </w:r>
      <w:proofErr w:type="gramStart"/>
      <w:r>
        <w:t xml:space="preserve">брак,   </w:t>
      </w:r>
      <w:proofErr w:type="gramEnd"/>
      <w:r>
        <w:t xml:space="preserve">  что      подтверждается      Свидетельством о</w:t>
      </w:r>
    </w:p>
    <w:p w:rsidR="009904A0" w:rsidRDefault="009904A0">
      <w:pPr>
        <w:pStyle w:val="ConsPlusNonformat"/>
        <w:jc w:val="both"/>
      </w:pPr>
      <w:proofErr w:type="gramStart"/>
      <w:r>
        <w:t>государственной  регистрации</w:t>
      </w:r>
      <w:proofErr w:type="gramEnd"/>
      <w:r>
        <w:t xml:space="preserve"> брака от "___" ________ ____ N _____, выданным</w:t>
      </w:r>
    </w:p>
    <w:p w:rsidR="009904A0" w:rsidRDefault="009904A0">
      <w:pPr>
        <w:pStyle w:val="ConsPlusNonformat"/>
        <w:jc w:val="both"/>
      </w:pPr>
      <w:r>
        <w:t>_________________________________________________________________.</w:t>
      </w:r>
    </w:p>
    <w:p w:rsidR="009904A0" w:rsidRDefault="009904A0">
      <w:pPr>
        <w:pStyle w:val="ConsPlusNonformat"/>
        <w:jc w:val="both"/>
      </w:pPr>
      <w:r>
        <w:t xml:space="preserve">    (наименование органа записи актов гражданского состояния)</w:t>
      </w:r>
    </w:p>
    <w:p w:rsidR="009904A0" w:rsidRDefault="009904A0">
      <w:pPr>
        <w:pStyle w:val="ConsPlusNonformat"/>
        <w:jc w:val="both"/>
      </w:pPr>
      <w:r>
        <w:t xml:space="preserve">    От данного брака у истца (истицы) и ответчицы (ответчика) имеется общий</w:t>
      </w:r>
    </w:p>
    <w:p w:rsidR="009904A0" w:rsidRDefault="009904A0">
      <w:pPr>
        <w:pStyle w:val="ConsPlusNonformat"/>
        <w:jc w:val="both"/>
      </w:pPr>
      <w:r>
        <w:t>несовершеннолетний ребенок - _________________________________________.</w:t>
      </w:r>
    </w:p>
    <w:p w:rsidR="009904A0" w:rsidRDefault="009904A0">
      <w:pPr>
        <w:pStyle w:val="ConsPlusNonformat"/>
        <w:jc w:val="both"/>
      </w:pPr>
      <w:r>
        <w:t xml:space="preserve">                                  (Ф.И.О., дата рождения ребенка)</w:t>
      </w:r>
    </w:p>
    <w:p w:rsidR="009904A0" w:rsidRDefault="009904A0">
      <w:pPr>
        <w:pStyle w:val="ConsPlusNormal"/>
        <w:ind w:firstLine="540"/>
        <w:jc w:val="both"/>
      </w:pPr>
      <w:r>
        <w:t>С "___"________ ___ брачные отношения между истцом (истицей) и ответчицей (ответчиком) фактически прекращены, общее хозяйство не ведется. Ребенок проживает вместе с ответчицей (ответчиком).</w:t>
      </w:r>
    </w:p>
    <w:p w:rsidR="009904A0" w:rsidRDefault="009904A0">
      <w:pPr>
        <w:pStyle w:val="ConsPlusNormal"/>
        <w:ind w:firstLine="540"/>
        <w:jc w:val="both"/>
      </w:pPr>
      <w:r>
        <w:t>"___"________ ___ ответчицей (ответчиком) (истицей (истцом) по первоначальному иску) в __________________ районный суд было подано исковое заявление о расторжении брака и взыскании алиментов на содержание ребенка. В настоящее время указанное дело N ________ находится в производстве _________________ районного суда и решение по нему не вынесено.</w:t>
      </w:r>
    </w:p>
    <w:p w:rsidR="009904A0" w:rsidRDefault="009904A0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ст. 137</w:t>
        </w:r>
      </w:hyperlink>
      <w:r>
        <w:t xml:space="preserve"> Гражданского процессуального кодекса Российской Федерации 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</w:t>
      </w:r>
    </w:p>
    <w:p w:rsidR="009904A0" w:rsidRDefault="009904A0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138</w:t>
        </w:r>
      </w:hyperlink>
      <w:r>
        <w:t xml:space="preserve"> Гражданского процессуального кодекса Российской Федерации судья принимает встречный иск в случае, если:</w:t>
      </w:r>
    </w:p>
    <w:p w:rsidR="009904A0" w:rsidRDefault="009904A0">
      <w:pPr>
        <w:pStyle w:val="ConsPlusNormal"/>
        <w:ind w:firstLine="540"/>
        <w:jc w:val="both"/>
      </w:pPr>
      <w:r>
        <w:t>встречное требование направлено к зачету первоначального требования;</w:t>
      </w:r>
    </w:p>
    <w:p w:rsidR="009904A0" w:rsidRDefault="009904A0">
      <w:pPr>
        <w:pStyle w:val="ConsPlusNormal"/>
        <w:ind w:firstLine="540"/>
        <w:jc w:val="both"/>
      </w:pPr>
      <w:r>
        <w:t>удовлетворение встречного иска исключает полностью или в части удовлетворение первоначального иска;</w:t>
      </w:r>
    </w:p>
    <w:p w:rsidR="009904A0" w:rsidRDefault="009904A0">
      <w:pPr>
        <w:pStyle w:val="ConsPlusNormal"/>
        <w:ind w:firstLine="540"/>
        <w:jc w:val="both"/>
      </w:pPr>
      <w:r>
        <w:t>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споров.</w:t>
      </w:r>
    </w:p>
    <w:p w:rsidR="009904A0" w:rsidRDefault="009904A0">
      <w:pPr>
        <w:pStyle w:val="ConsPlusNormal"/>
        <w:ind w:firstLine="540"/>
        <w:jc w:val="both"/>
      </w:pPr>
      <w:r>
        <w:t>Истец (истица) (ответчик (ответчица) по первоначальному иску) считает, что материальное положение ответчицы (ответчика) (истицы (истца) по первоначальному иску), морально-</w:t>
      </w:r>
      <w:r>
        <w:lastRenderedPageBreak/>
        <w:t>психологический климат не обеспечивают надлежащих условий для содержания и воспитания ребенка, а именно: ______________________________________________________________________, что подтверждается ________________________________________________________.</w:t>
      </w:r>
    </w:p>
    <w:p w:rsidR="009904A0" w:rsidRDefault="009904A0">
      <w:pPr>
        <w:pStyle w:val="ConsPlusNormal"/>
        <w:ind w:firstLine="540"/>
        <w:jc w:val="both"/>
      </w:pPr>
      <w:r>
        <w:t>Материальное положение и уровень доходов истца (истицы) (ответчика (ответчицы) по первоначальному иску) позволяют обеспечить содержание ребенка, имеются все необходимые условия для его воспитания, что подтверждается ______________________________________________________.</w:t>
      </w:r>
    </w:p>
    <w:p w:rsidR="009904A0" w:rsidRDefault="009904A0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3 ст. 65</w:t>
        </w:r>
      </w:hyperlink>
      <w:r>
        <w:t xml:space="preserve"> Семейного кодекса Российской Федерации место жительства детей при раздельном проживании родителей устанавливается соглашением родителей.</w:t>
      </w:r>
    </w:p>
    <w:p w:rsidR="009904A0" w:rsidRDefault="009904A0">
      <w:pPr>
        <w:pStyle w:val="ConsPlusNormal"/>
        <w:ind w:firstLine="540"/>
        <w:jc w:val="both"/>
      </w:pPr>
      <w: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9904A0" w:rsidRDefault="009904A0">
      <w:pPr>
        <w:pStyle w:val="ConsPlusNormal"/>
        <w:ind w:firstLine="540"/>
        <w:jc w:val="both"/>
      </w:pPr>
      <w:r>
        <w:t xml:space="preserve">По требованию родителей (одного из них) в порядке, установленном гражданским процессуальным законодательством, и с учетом требований </w:t>
      </w:r>
      <w:hyperlink r:id="rId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3 ст. 65</w:t>
        </w:r>
      </w:hyperlink>
      <w:r>
        <w:t xml:space="preserve"> Семейного кодекса Российской Федерации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9904A0" w:rsidRDefault="009904A0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9" w:history="1">
        <w:r>
          <w:rPr>
            <w:color w:val="0000FF"/>
          </w:rPr>
          <w:t>п. 3 ст. 65</w:t>
        </w:r>
      </w:hyperlink>
      <w:r>
        <w:t xml:space="preserve"> Семейного кодекса Российской Федерации, </w:t>
      </w:r>
      <w:hyperlink r:id="rId10" w:history="1">
        <w:r>
          <w:rPr>
            <w:color w:val="0000FF"/>
          </w:rPr>
          <w:t>ст. ст. 131</w:t>
        </w:r>
      </w:hyperlink>
      <w:r>
        <w:t xml:space="preserve">, </w:t>
      </w:r>
      <w:hyperlink r:id="rId11" w:history="1">
        <w:r>
          <w:rPr>
            <w:color w:val="0000FF"/>
          </w:rPr>
          <w:t>132</w:t>
        </w:r>
      </w:hyperlink>
      <w:r>
        <w:t xml:space="preserve">, </w:t>
      </w:r>
      <w:hyperlink r:id="rId12" w:history="1">
        <w:r>
          <w:rPr>
            <w:color w:val="0000FF"/>
          </w:rPr>
          <w:t>137</w:t>
        </w:r>
      </w:hyperlink>
      <w:r>
        <w:t xml:space="preserve">, </w:t>
      </w:r>
      <w:hyperlink r:id="rId13" w:history="1">
        <w:r>
          <w:rPr>
            <w:color w:val="0000FF"/>
          </w:rPr>
          <w:t>138</w:t>
        </w:r>
      </w:hyperlink>
      <w:r>
        <w:t xml:space="preserve"> Гражданского процессуального кодекса Российской Федерации, прошу:</w:t>
      </w:r>
    </w:p>
    <w:p w:rsidR="009904A0" w:rsidRDefault="009904A0">
      <w:pPr>
        <w:pStyle w:val="ConsPlusNormal"/>
        <w:ind w:firstLine="540"/>
        <w:jc w:val="both"/>
      </w:pPr>
    </w:p>
    <w:p w:rsidR="009904A0" w:rsidRDefault="009904A0">
      <w:pPr>
        <w:pStyle w:val="ConsPlusNormal"/>
        <w:ind w:firstLine="540"/>
        <w:jc w:val="both"/>
      </w:pPr>
      <w:r>
        <w:t>1. Принять данное встречное исковое заявление для рассмотрения совместно с первоначальным иском по делу N _____________________________.</w:t>
      </w:r>
    </w:p>
    <w:p w:rsidR="009904A0" w:rsidRDefault="009904A0">
      <w:pPr>
        <w:pStyle w:val="ConsPlusNonformat"/>
        <w:jc w:val="both"/>
      </w:pPr>
      <w:r>
        <w:t xml:space="preserve">    2. Определить место жительства ребенка ________________________________</w:t>
      </w:r>
    </w:p>
    <w:p w:rsidR="009904A0" w:rsidRDefault="009904A0">
      <w:pPr>
        <w:pStyle w:val="ConsPlusNonformat"/>
        <w:jc w:val="both"/>
      </w:pPr>
      <w:r>
        <w:t xml:space="preserve">                                            (Ф.И.О., дата рождения ребенка)</w:t>
      </w:r>
    </w:p>
    <w:p w:rsidR="009904A0" w:rsidRDefault="009904A0">
      <w:pPr>
        <w:pStyle w:val="ConsPlusNonformat"/>
        <w:jc w:val="both"/>
      </w:pPr>
      <w:r>
        <w:t>с истцом (истицей) по адресу: ____________________________________________.</w:t>
      </w:r>
    </w:p>
    <w:p w:rsidR="009904A0" w:rsidRDefault="009904A0">
      <w:pPr>
        <w:pStyle w:val="ConsPlusNormal"/>
        <w:ind w:firstLine="540"/>
        <w:jc w:val="both"/>
      </w:pPr>
    </w:p>
    <w:p w:rsidR="009904A0" w:rsidRDefault="009904A0">
      <w:pPr>
        <w:pStyle w:val="ConsPlusNormal"/>
        <w:ind w:firstLine="540"/>
        <w:jc w:val="both"/>
      </w:pPr>
      <w:r>
        <w:t>Приложение:</w:t>
      </w:r>
    </w:p>
    <w:p w:rsidR="009904A0" w:rsidRDefault="009904A0">
      <w:pPr>
        <w:pStyle w:val="ConsPlusNormal"/>
        <w:ind w:firstLine="540"/>
        <w:jc w:val="both"/>
      </w:pPr>
      <w:r>
        <w:t>1. Копия Свидетельства о государственной регистрации брака от "___" ________ ____ N ___.</w:t>
      </w:r>
    </w:p>
    <w:p w:rsidR="009904A0" w:rsidRDefault="009904A0">
      <w:pPr>
        <w:pStyle w:val="ConsPlusNormal"/>
        <w:ind w:firstLine="540"/>
        <w:jc w:val="both"/>
      </w:pPr>
      <w:r>
        <w:t>2. Копия Свидетельства о рождении ребенка от "___" ________ ____ N ___.</w:t>
      </w:r>
    </w:p>
    <w:p w:rsidR="009904A0" w:rsidRDefault="009904A0">
      <w:pPr>
        <w:pStyle w:val="ConsPlusNormal"/>
        <w:ind w:firstLine="540"/>
        <w:jc w:val="both"/>
      </w:pPr>
      <w:r>
        <w:t>3. Документы, подтверждающие обстоятельства, на которых основано встречное исковое заявление.</w:t>
      </w:r>
    </w:p>
    <w:p w:rsidR="009904A0" w:rsidRDefault="009904A0">
      <w:pPr>
        <w:pStyle w:val="ConsPlusNormal"/>
        <w:ind w:firstLine="540"/>
        <w:jc w:val="both"/>
      </w:pPr>
      <w:r>
        <w:t>4. Копии встречного искового заявления и приложенных к нему документов ответчику.</w:t>
      </w:r>
    </w:p>
    <w:p w:rsidR="009904A0" w:rsidRDefault="009904A0">
      <w:pPr>
        <w:pStyle w:val="ConsPlusNormal"/>
        <w:ind w:firstLine="540"/>
        <w:jc w:val="both"/>
      </w:pPr>
      <w:r>
        <w:t>5. Доверенность представителя от "___" ________ ____ N ___ (если встречное исковое заявление подписывается представителем истца).</w:t>
      </w:r>
    </w:p>
    <w:p w:rsidR="009904A0" w:rsidRDefault="009904A0">
      <w:pPr>
        <w:pStyle w:val="ConsPlusNormal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9904A0" w:rsidRDefault="009904A0">
      <w:pPr>
        <w:pStyle w:val="ConsPlusNormal"/>
        <w:ind w:firstLine="540"/>
        <w:jc w:val="both"/>
      </w:pPr>
    </w:p>
    <w:p w:rsidR="009904A0" w:rsidRDefault="009904A0">
      <w:pPr>
        <w:pStyle w:val="ConsPlusNonformat"/>
        <w:jc w:val="both"/>
      </w:pPr>
      <w:r>
        <w:t xml:space="preserve">    "___"________ ___ г.</w:t>
      </w:r>
    </w:p>
    <w:p w:rsidR="009904A0" w:rsidRDefault="009904A0">
      <w:pPr>
        <w:pStyle w:val="ConsPlusNonformat"/>
        <w:jc w:val="both"/>
      </w:pPr>
    </w:p>
    <w:p w:rsidR="009904A0" w:rsidRDefault="009904A0">
      <w:pPr>
        <w:pStyle w:val="ConsPlusNonformat"/>
        <w:jc w:val="both"/>
      </w:pPr>
      <w:r>
        <w:t xml:space="preserve">    Истец (представитель):</w:t>
      </w:r>
    </w:p>
    <w:p w:rsidR="009904A0" w:rsidRDefault="009904A0">
      <w:pPr>
        <w:pStyle w:val="ConsPlusNonformat"/>
        <w:jc w:val="both"/>
      </w:pPr>
      <w:r>
        <w:t xml:space="preserve">     ______________________/___________________</w:t>
      </w:r>
    </w:p>
    <w:p w:rsidR="009904A0" w:rsidRDefault="009904A0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9904A0" w:rsidRDefault="009904A0">
      <w:pPr>
        <w:pStyle w:val="ConsPlusNormal"/>
        <w:ind w:firstLine="540"/>
        <w:jc w:val="both"/>
      </w:pPr>
    </w:p>
    <w:p w:rsidR="009904A0" w:rsidRDefault="009904A0">
      <w:pPr>
        <w:pStyle w:val="ConsPlusNormal"/>
        <w:ind w:firstLine="540"/>
        <w:jc w:val="both"/>
      </w:pPr>
      <w:r>
        <w:t>--------------------------------</w:t>
      </w:r>
    </w:p>
    <w:p w:rsidR="009904A0" w:rsidRDefault="009904A0">
      <w:pPr>
        <w:pStyle w:val="ConsPlusNormal"/>
        <w:ind w:firstLine="540"/>
        <w:jc w:val="both"/>
      </w:pPr>
      <w:r>
        <w:t>Информация для сведения:</w:t>
      </w:r>
    </w:p>
    <w:p w:rsidR="009904A0" w:rsidRDefault="009904A0">
      <w:pPr>
        <w:pStyle w:val="ConsPlusNormal"/>
        <w:ind w:firstLine="540"/>
        <w:jc w:val="both"/>
      </w:pPr>
      <w:bookmarkStart w:id="1" w:name="P78"/>
      <w:bookmarkEnd w:id="1"/>
      <w:r>
        <w:t xml:space="preserve">&lt;1&gt; В случаях, предусмотренных федеральным законом, государственные органы, органы местного самоуправления до принятия решения судом первой инстанции вступают в дело по своей инициативе или по инициативе лиц, участвующих в деле, для дачи заключения по делу в целях осуществления возложенных на них обязанностей и защиты прав, свобод и законных интересов других лиц или интересов Российской Федерации, субъектов Российской Федерации, </w:t>
      </w:r>
      <w:r>
        <w:lastRenderedPageBreak/>
        <w:t>муниципальных образований (</w:t>
      </w:r>
      <w:hyperlink r:id="rId14" w:history="1">
        <w:r>
          <w:rPr>
            <w:color w:val="0000FF"/>
          </w:rPr>
          <w:t>ч. 1 ст. 47</w:t>
        </w:r>
      </w:hyperlink>
      <w:r>
        <w:t xml:space="preserve"> Гражданского процессуального кодекса Российской Федерации).</w:t>
      </w:r>
    </w:p>
    <w:p w:rsidR="009904A0" w:rsidRDefault="009904A0">
      <w:pPr>
        <w:pStyle w:val="ConsPlusNormal"/>
        <w:ind w:firstLine="540"/>
        <w:jc w:val="both"/>
      </w:pPr>
      <w:bookmarkStart w:id="2" w:name="P79"/>
      <w:bookmarkEnd w:id="2"/>
      <w:r>
        <w:t xml:space="preserve">&lt;2&gt; Согласно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15 п. 1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судами общей юрисдикции освобождаются истцы - при рассмотрении дел о защите прав и законных интересов ребенка.</w:t>
      </w:r>
    </w:p>
    <w:p w:rsidR="009904A0" w:rsidRDefault="009904A0">
      <w:pPr>
        <w:pStyle w:val="ConsPlusNormal"/>
        <w:ind w:firstLine="540"/>
        <w:jc w:val="both"/>
      </w:pPr>
    </w:p>
    <w:p w:rsidR="009904A0" w:rsidRDefault="009904A0">
      <w:pPr>
        <w:pStyle w:val="ConsPlusNormal"/>
        <w:ind w:firstLine="540"/>
        <w:jc w:val="both"/>
      </w:pPr>
    </w:p>
    <w:p w:rsidR="009904A0" w:rsidRDefault="00990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FB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A0"/>
    <w:rsid w:val="009904A0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1D77"/>
  <w15:chartTrackingRefBased/>
  <w15:docId w15:val="{38D96AFA-301C-412A-A643-CCAF342A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0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FD6AE19503F4AFA69FC21B08093D9BF6B5EB0FCA7D8BE9CE80D0C1EDA95296560253907A8885903a0I" TargetMode="External"/><Relationship Id="rId13" Type="http://schemas.openxmlformats.org/officeDocument/2006/relationships/hyperlink" Target="consultantplus://offline/ref=73FFD6AE19503F4AFA69FC21B08093D9BF6B5BB1F3A2D8BE9CE80D0C1EDA95296560253907A88D5E03a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FD6AE19503F4AFA69FC21B08093D9BF6B5EB0FCA7D8BE9CE80D0C1EDA95296560253907A8885903a1I" TargetMode="External"/><Relationship Id="rId12" Type="http://schemas.openxmlformats.org/officeDocument/2006/relationships/hyperlink" Target="consultantplus://offline/ref=73FFD6AE19503F4AFA69FC21B08093D9BF6B5BB1F3A2D8BE9CE80D0C1EDA95296560253907A88D5E03a0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FD6AE19503F4AFA69FC21B08093D9BF6B5BB1F3A2D8BE9CE80D0C1EDA95296560253907A88D5E03a2I" TargetMode="External"/><Relationship Id="rId11" Type="http://schemas.openxmlformats.org/officeDocument/2006/relationships/hyperlink" Target="consultantplus://offline/ref=73FFD6AE19503F4AFA69FC21B08093D9BF6B5BB1F3A2D8BE9CE80D0C1EDA95296560253907A88D5D03a6I" TargetMode="External"/><Relationship Id="rId5" Type="http://schemas.openxmlformats.org/officeDocument/2006/relationships/hyperlink" Target="consultantplus://offline/ref=73FFD6AE19503F4AFA69FC21B08093D9BF6B5BB1F3A2D8BE9CE80D0C1EDA95296560253907A88D5E03a0I" TargetMode="External"/><Relationship Id="rId15" Type="http://schemas.openxmlformats.org/officeDocument/2006/relationships/hyperlink" Target="consultantplus://offline/ref=73FFD6AE19503F4AFA69FC21B08093D9BC625FB0F2A6D8BE9CE80D0C1EDA95296560253905AF08a9I" TargetMode="External"/><Relationship Id="rId10" Type="http://schemas.openxmlformats.org/officeDocument/2006/relationships/hyperlink" Target="consultantplus://offline/ref=73FFD6AE19503F4AFA69FC21B08093D9BF6B5BB1F3A2D8BE9CE80D0C1EDA95296560253907A88D5B03aDI" TargetMode="External"/><Relationship Id="rId4" Type="http://schemas.openxmlformats.org/officeDocument/2006/relationships/hyperlink" Target="consultantplus://offline/ref=73FFD6AE19503F4AFA69FC21B08093D9BF6B5BB1F3A2D8BE9CE80D0C1EDA95296560253907A8895A03a5I" TargetMode="External"/><Relationship Id="rId9" Type="http://schemas.openxmlformats.org/officeDocument/2006/relationships/hyperlink" Target="consultantplus://offline/ref=73FFD6AE19503F4AFA69FC21B08093D9BF6B5EB0FCA7D8BE9CE80D0C1EDA95296560253907A8885903a1I" TargetMode="External"/><Relationship Id="rId14" Type="http://schemas.openxmlformats.org/officeDocument/2006/relationships/hyperlink" Target="consultantplus://offline/ref=73FFD6AE19503F4AFA69FC21B08093D9BF6B5BB1F3A2D8BE9CE80D0C1EDA95296560253907A8895B03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2016-07-13T08:26:00Z</dcterms:created>
  <dcterms:modified xsi:type="dcterms:W3CDTF">2016-07-13T08:27:00Z</dcterms:modified>
</cp:coreProperties>
</file>