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5E" w:rsidRDefault="00EA705E">
      <w:pPr>
        <w:pStyle w:val="ConsPlusNonformat"/>
        <w:jc w:val="both"/>
      </w:pPr>
      <w:bookmarkStart w:id="0" w:name="_GoBack"/>
      <w:bookmarkEnd w:id="0"/>
      <w:r>
        <w:t xml:space="preserve">                                        Мировому судье ___________</w:t>
      </w:r>
    </w:p>
    <w:p w:rsidR="00EA705E" w:rsidRDefault="00EA705E">
      <w:pPr>
        <w:pStyle w:val="ConsPlusNonformat"/>
        <w:jc w:val="both"/>
      </w:pPr>
      <w:r>
        <w:t xml:space="preserve">                                        судебного участка </w:t>
      </w:r>
      <w:hyperlink w:anchor="P76" w:history="1">
        <w:r>
          <w:rPr>
            <w:color w:val="0000FF"/>
          </w:rPr>
          <w:t>&lt;1&gt;</w:t>
        </w:r>
      </w:hyperlink>
    </w:p>
    <w:p w:rsidR="00EA705E" w:rsidRDefault="00EA705E">
      <w:pPr>
        <w:pStyle w:val="ConsPlusNonformat"/>
        <w:jc w:val="both"/>
      </w:pPr>
    </w:p>
    <w:p w:rsidR="00EA705E" w:rsidRDefault="00EA705E">
      <w:pPr>
        <w:pStyle w:val="ConsPlusNonformat"/>
        <w:jc w:val="both"/>
      </w:pPr>
      <w:r>
        <w:t xml:space="preserve">                                        Истец: ____________________________</w:t>
      </w:r>
    </w:p>
    <w:p w:rsidR="00EA705E" w:rsidRDefault="00EA705E">
      <w:pPr>
        <w:pStyle w:val="ConsPlusNonformat"/>
        <w:jc w:val="both"/>
      </w:pPr>
      <w:r>
        <w:t xml:space="preserve">                                                      (Ф.И.О.)</w:t>
      </w:r>
    </w:p>
    <w:p w:rsidR="00EA705E" w:rsidRDefault="00EA705E">
      <w:pPr>
        <w:pStyle w:val="ConsPlusNonformat"/>
        <w:jc w:val="both"/>
      </w:pPr>
      <w:r>
        <w:t xml:space="preserve">                                        адрес: ___________________________,</w:t>
      </w:r>
    </w:p>
    <w:p w:rsidR="00EA705E" w:rsidRDefault="00EA705E">
      <w:pPr>
        <w:pStyle w:val="ConsPlusNonformat"/>
        <w:jc w:val="both"/>
      </w:pPr>
      <w:r>
        <w:t xml:space="preserve">                                        телефон: _________, факс: ________,</w:t>
      </w:r>
    </w:p>
    <w:p w:rsidR="00EA705E" w:rsidRDefault="00EA705E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EA705E" w:rsidRDefault="00EA705E">
      <w:pPr>
        <w:pStyle w:val="ConsPlusNonformat"/>
        <w:jc w:val="both"/>
      </w:pPr>
    </w:p>
    <w:p w:rsidR="00EA705E" w:rsidRDefault="00EA705E">
      <w:pPr>
        <w:pStyle w:val="ConsPlusNonformat"/>
        <w:jc w:val="both"/>
      </w:pPr>
      <w:r>
        <w:t xml:space="preserve">                                        Представитель истца: ______________</w:t>
      </w:r>
    </w:p>
    <w:p w:rsidR="00EA705E" w:rsidRDefault="00EA705E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 xml:space="preserve">(данные с учетом </w:t>
      </w:r>
      <w:hyperlink r:id="rId5" w:history="1">
        <w:r>
          <w:rPr>
            <w:color w:val="0000FF"/>
          </w:rPr>
          <w:t>статьи 48</w:t>
        </w:r>
      </w:hyperlink>
      <w:proofErr w:type="gramEnd"/>
    </w:p>
    <w:p w:rsidR="00EA705E" w:rsidRDefault="00EA705E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EA705E" w:rsidRDefault="00EA705E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EA705E" w:rsidRDefault="00EA705E">
      <w:pPr>
        <w:pStyle w:val="ConsPlusNonformat"/>
        <w:jc w:val="both"/>
      </w:pPr>
      <w:r>
        <w:t xml:space="preserve">                                        адрес: ___________________________,</w:t>
      </w:r>
    </w:p>
    <w:p w:rsidR="00EA705E" w:rsidRDefault="00EA705E">
      <w:pPr>
        <w:pStyle w:val="ConsPlusNonformat"/>
        <w:jc w:val="both"/>
      </w:pPr>
      <w:r>
        <w:t xml:space="preserve">                                        телефон: _________, факс: ________,</w:t>
      </w:r>
    </w:p>
    <w:p w:rsidR="00EA705E" w:rsidRDefault="00EA705E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EA705E" w:rsidRDefault="00EA705E">
      <w:pPr>
        <w:pStyle w:val="ConsPlusNonformat"/>
        <w:jc w:val="both"/>
      </w:pPr>
    </w:p>
    <w:p w:rsidR="00EA705E" w:rsidRDefault="00EA705E">
      <w:pPr>
        <w:pStyle w:val="ConsPlusNonformat"/>
        <w:jc w:val="both"/>
      </w:pPr>
      <w:r>
        <w:t xml:space="preserve">                                        Ответчик: _________________________</w:t>
      </w:r>
    </w:p>
    <w:p w:rsidR="00EA705E" w:rsidRDefault="00EA705E">
      <w:pPr>
        <w:pStyle w:val="ConsPlusNonformat"/>
        <w:jc w:val="both"/>
      </w:pPr>
      <w:r>
        <w:t xml:space="preserve">                                                          (Ф.И.О.)</w:t>
      </w:r>
    </w:p>
    <w:p w:rsidR="00EA705E" w:rsidRDefault="00EA705E">
      <w:pPr>
        <w:pStyle w:val="ConsPlusNonformat"/>
        <w:jc w:val="both"/>
      </w:pPr>
      <w:r>
        <w:t xml:space="preserve">                                        адрес: ___________________________,</w:t>
      </w:r>
    </w:p>
    <w:p w:rsidR="00EA705E" w:rsidRDefault="00EA705E">
      <w:pPr>
        <w:pStyle w:val="ConsPlusNonformat"/>
        <w:jc w:val="both"/>
      </w:pPr>
      <w:r>
        <w:t xml:space="preserve">                                        телефон: _________, факс: ________,</w:t>
      </w:r>
    </w:p>
    <w:p w:rsidR="00EA705E" w:rsidRDefault="00EA705E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EA705E" w:rsidRDefault="00EA705E">
      <w:pPr>
        <w:pStyle w:val="ConsPlusNonformat"/>
        <w:jc w:val="both"/>
      </w:pPr>
    </w:p>
    <w:p w:rsidR="00EA705E" w:rsidRDefault="00EA705E">
      <w:pPr>
        <w:pStyle w:val="ConsPlusNonformat"/>
        <w:jc w:val="both"/>
      </w:pPr>
      <w:r>
        <w:t xml:space="preserve">                                        Цена иска: ____________________ </w:t>
      </w:r>
      <w:hyperlink w:anchor="P77" w:history="1">
        <w:r>
          <w:rPr>
            <w:color w:val="0000FF"/>
          </w:rPr>
          <w:t>&lt;2&gt;</w:t>
        </w:r>
      </w:hyperlink>
    </w:p>
    <w:p w:rsidR="00EA705E" w:rsidRDefault="00EA705E">
      <w:pPr>
        <w:pStyle w:val="ConsPlusNonformat"/>
        <w:jc w:val="both"/>
      </w:pPr>
    </w:p>
    <w:p w:rsidR="00EA705E" w:rsidRDefault="00EA705E">
      <w:pPr>
        <w:pStyle w:val="ConsPlusNonformat"/>
        <w:jc w:val="both"/>
      </w:pPr>
      <w:r>
        <w:t xml:space="preserve">                           ИСКОВОЕ ЗАЯВЛЕНИЕ </w:t>
      </w:r>
      <w:hyperlink w:anchor="P78" w:history="1">
        <w:r>
          <w:rPr>
            <w:color w:val="0000FF"/>
          </w:rPr>
          <w:t>&lt;3&gt;</w:t>
        </w:r>
      </w:hyperlink>
    </w:p>
    <w:p w:rsidR="00EA705E" w:rsidRDefault="00EA705E">
      <w:pPr>
        <w:pStyle w:val="ConsPlusNonformat"/>
        <w:jc w:val="both"/>
      </w:pPr>
      <w:r>
        <w:t xml:space="preserve">                            о взыскании средств</w:t>
      </w:r>
    </w:p>
    <w:p w:rsidR="00EA705E" w:rsidRDefault="00EA705E">
      <w:pPr>
        <w:pStyle w:val="ConsPlusNonformat"/>
        <w:jc w:val="both"/>
      </w:pPr>
      <w:r>
        <w:t xml:space="preserve">                      на содержание дедушки (бабушки)</w:t>
      </w:r>
    </w:p>
    <w:p w:rsidR="00EA705E" w:rsidRDefault="00EA705E">
      <w:pPr>
        <w:pStyle w:val="ConsPlusNonformat"/>
        <w:jc w:val="both"/>
      </w:pPr>
    </w:p>
    <w:p w:rsidR="00EA705E" w:rsidRDefault="00EA705E">
      <w:pPr>
        <w:pStyle w:val="ConsPlusNonformat"/>
        <w:jc w:val="both"/>
      </w:pPr>
      <w:r>
        <w:t xml:space="preserve">    Истец  является  дедушкой  (бабушкой)  ответчика,  что   подтверждается</w:t>
      </w:r>
    </w:p>
    <w:p w:rsidR="00EA705E" w:rsidRDefault="00EA705E">
      <w:pPr>
        <w:pStyle w:val="ConsPlusNonformat"/>
        <w:jc w:val="both"/>
      </w:pPr>
      <w:r>
        <w:t>__________________________________________.</w:t>
      </w:r>
    </w:p>
    <w:p w:rsidR="00EA705E" w:rsidRDefault="00EA705E">
      <w:pPr>
        <w:pStyle w:val="ConsPlusNonformat"/>
        <w:jc w:val="both"/>
      </w:pPr>
      <w:r>
        <w:t xml:space="preserve">              (доказательства)</w:t>
      </w:r>
    </w:p>
    <w:p w:rsidR="00EA705E" w:rsidRDefault="00EA705E">
      <w:pPr>
        <w:pStyle w:val="ConsPlusNonformat"/>
        <w:jc w:val="both"/>
      </w:pPr>
      <w:r>
        <w:t xml:space="preserve">    Других внуков истец не имеет и нуждается в материальной помощи.</w:t>
      </w:r>
    </w:p>
    <w:p w:rsidR="00EA705E" w:rsidRDefault="00EA705E">
      <w:pPr>
        <w:pStyle w:val="ConsPlusNonformat"/>
        <w:jc w:val="both"/>
      </w:pPr>
      <w:r>
        <w:t xml:space="preserve">    Получать содержание  от своих детей (супруга, бывшего супруга) истец не</w:t>
      </w:r>
    </w:p>
    <w:p w:rsidR="00EA705E" w:rsidRDefault="00EA705E">
      <w:pPr>
        <w:pStyle w:val="ConsPlusNonformat"/>
        <w:jc w:val="both"/>
      </w:pPr>
      <w:r>
        <w:t>может по причинам ____________________________________________________, что</w:t>
      </w:r>
    </w:p>
    <w:p w:rsidR="00EA705E" w:rsidRDefault="00EA705E">
      <w:pPr>
        <w:pStyle w:val="ConsPlusNonformat"/>
        <w:jc w:val="both"/>
      </w:pPr>
      <w:r>
        <w:t xml:space="preserve">                             (указать причины)</w:t>
      </w:r>
    </w:p>
    <w:p w:rsidR="00EA705E" w:rsidRDefault="00EA705E">
      <w:pPr>
        <w:pStyle w:val="ConsPlusNonformat"/>
        <w:jc w:val="both"/>
      </w:pPr>
      <w:r>
        <w:t>подтверждается ______________________________________________________.</w:t>
      </w:r>
    </w:p>
    <w:p w:rsidR="00EA705E" w:rsidRDefault="00EA705E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ст. 95</w:t>
        </w:r>
      </w:hyperlink>
      <w:r>
        <w:t xml:space="preserve"> Семейного кодекса Российской Федерации 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(бывшего супруга) имеют право требовать в судебном порядке получения алиментов от своих трудоспособных совершеннолетних внуков, обладающих необходимыми для этого средствами.</w:t>
      </w:r>
    </w:p>
    <w:p w:rsidR="00EA705E" w:rsidRDefault="00EA705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п. 2 ст. 98</w:t>
        </w:r>
      </w:hyperlink>
      <w:r>
        <w:t xml:space="preserve"> Семейного кодекса Российской Федерации при отсутствии соглашения сторон размер алиментов, взыскиваемых в судебном порядке,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сумме, подлежащей уплате ежемесячно.</w:t>
      </w:r>
    </w:p>
    <w:p w:rsidR="00EA705E" w:rsidRDefault="00EA705E">
      <w:pPr>
        <w:pStyle w:val="ConsPlusNormal"/>
        <w:ind w:firstLine="540"/>
        <w:jc w:val="both"/>
      </w:pPr>
      <w:r>
        <w:t xml:space="preserve">В настоящее время истец получает (не получает) пенсию (пособие) </w:t>
      </w:r>
      <w:proofErr w:type="gramStart"/>
      <w:r>
        <w:t>по</w:t>
      </w:r>
      <w:proofErr w:type="gramEnd"/>
      <w:r>
        <w:t xml:space="preserve"> ___________________ </w:t>
      </w:r>
      <w:proofErr w:type="gramStart"/>
      <w:r>
        <w:t>в</w:t>
      </w:r>
      <w:proofErr w:type="gramEnd"/>
      <w:r>
        <w:t xml:space="preserve"> размере _______(_______) рублей, иных доходов не имеет, что подтверждается ________________________.</w:t>
      </w:r>
    </w:p>
    <w:p w:rsidR="00EA705E" w:rsidRDefault="00EA705E">
      <w:pPr>
        <w:pStyle w:val="ConsPlusNormal"/>
        <w:ind w:firstLine="540"/>
        <w:jc w:val="both"/>
      </w:pPr>
      <w:r>
        <w:t>Ответчик имеет ежемесячный доход в размере</w:t>
      </w:r>
      <w:proofErr w:type="gramStart"/>
      <w:r>
        <w:t xml:space="preserve"> _______(_______) </w:t>
      </w:r>
      <w:proofErr w:type="gramEnd"/>
      <w:r>
        <w:t>рублей, иных иждивенцев не имеет (если имеет - указать), что подтверждается ________________________.</w:t>
      </w:r>
    </w:p>
    <w:p w:rsidR="00EA705E" w:rsidRDefault="00EA705E">
      <w:pPr>
        <w:pStyle w:val="ConsPlusNonformat"/>
        <w:jc w:val="both"/>
      </w:pPr>
      <w:r>
        <w:t xml:space="preserve">    Таким  образом,  ответчик  обладает  достаточными  средствами  и  может</w:t>
      </w:r>
    </w:p>
    <w:p w:rsidR="00EA705E" w:rsidRDefault="00EA705E">
      <w:pPr>
        <w:pStyle w:val="ConsPlusNonformat"/>
        <w:jc w:val="both"/>
      </w:pPr>
      <w:r>
        <w:t>содержать  своего  нуждающегося   дедушку  (бабушку),  однако   добровольно</w:t>
      </w:r>
    </w:p>
    <w:p w:rsidR="00EA705E" w:rsidRDefault="00EA705E">
      <w:pPr>
        <w:pStyle w:val="ConsPlusNonformat"/>
        <w:jc w:val="both"/>
      </w:pPr>
      <w:r>
        <w:t>выполнять  эту  обязанность  не желает. Взыскание  алиментов  на содержание</w:t>
      </w:r>
    </w:p>
    <w:p w:rsidR="00EA705E" w:rsidRDefault="00EA705E">
      <w:pPr>
        <w:pStyle w:val="ConsPlusNonformat"/>
        <w:jc w:val="both"/>
      </w:pPr>
      <w:r>
        <w:t>истца в размере</w:t>
      </w:r>
      <w:proofErr w:type="gramStart"/>
      <w:r>
        <w:t xml:space="preserve"> _______(________) </w:t>
      </w:r>
      <w:proofErr w:type="gramEnd"/>
      <w:r>
        <w:t>рублей ежемесячно существенным образом не</w:t>
      </w:r>
    </w:p>
    <w:p w:rsidR="00EA705E" w:rsidRDefault="00EA705E">
      <w:pPr>
        <w:pStyle w:val="ConsPlusNonformat"/>
        <w:jc w:val="both"/>
      </w:pPr>
      <w:r>
        <w:t>отразится на жизненном уровне ответчика, так как _________________________.</w:t>
      </w:r>
    </w:p>
    <w:p w:rsidR="00EA705E" w:rsidRDefault="00EA705E">
      <w:pPr>
        <w:pStyle w:val="ConsPlusNonformat"/>
        <w:jc w:val="both"/>
      </w:pPr>
      <w:r>
        <w:t xml:space="preserve">                                     (подтвердить указанные обстоятельства)</w:t>
      </w:r>
    </w:p>
    <w:p w:rsidR="00EA705E" w:rsidRDefault="00EA705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п. 2 ст. 117</w:t>
        </w:r>
      </w:hyperlink>
      <w:r>
        <w:t xml:space="preserve"> Семейного кодекса Российской Федерации размер алиментов, взыскиваемых по решению суда в твердой денежной сумме, в целях их индексации </w:t>
      </w:r>
      <w:r>
        <w:lastRenderedPageBreak/>
        <w:t xml:space="preserve">устанавливается судом кратным величине прожиточного минимума, определенной в соответствии с правилами </w:t>
      </w:r>
      <w:hyperlink r:id="rId9" w:history="1">
        <w:r>
          <w:rPr>
            <w:color w:val="0000FF"/>
          </w:rPr>
          <w:t>пункта 1 ст. 117</w:t>
        </w:r>
      </w:hyperlink>
      <w:r>
        <w:t xml:space="preserve"> Семейного кодекса Российской Федерации, в том числе размер алиментов может быть установлен в виде доли величины прожиточного минимума. </w:t>
      </w:r>
      <w:hyperlink w:anchor="P80" w:history="1">
        <w:r>
          <w:rPr>
            <w:color w:val="0000FF"/>
          </w:rPr>
          <w:t>&lt;4&gt;</w:t>
        </w:r>
      </w:hyperlink>
      <w:proofErr w:type="gramEnd"/>
    </w:p>
    <w:p w:rsidR="00EA705E" w:rsidRDefault="00EA705E">
      <w:pPr>
        <w:pStyle w:val="ConsPlusNormal"/>
        <w:ind w:firstLine="540"/>
        <w:jc w:val="both"/>
      </w:pPr>
      <w:r>
        <w:t>На момент подачи иска Постановлением Российской Федерации от "__"____________ г. N ____ величина прожиточного минимума для детей (вариант: пенсионеров) установлена в размере</w:t>
      </w:r>
      <w:proofErr w:type="gramStart"/>
      <w:r>
        <w:t xml:space="preserve"> _______(_______) </w:t>
      </w:r>
      <w:proofErr w:type="gramEnd"/>
      <w:r>
        <w:t>рублей.</w:t>
      </w:r>
    </w:p>
    <w:p w:rsidR="00EA705E" w:rsidRDefault="00EA705E">
      <w:pPr>
        <w:pStyle w:val="ConsPlusNormal"/>
        <w:ind w:firstLine="540"/>
        <w:jc w:val="both"/>
      </w:pPr>
      <w:r>
        <w:t xml:space="preserve">На основании изложенного и руководствуясь </w:t>
      </w:r>
      <w:hyperlink r:id="rId10" w:history="1">
        <w:r>
          <w:rPr>
            <w:color w:val="0000FF"/>
          </w:rPr>
          <w:t>ст. ст. 95</w:t>
        </w:r>
      </w:hyperlink>
      <w:r>
        <w:t xml:space="preserve">, </w:t>
      </w:r>
      <w:hyperlink r:id="rId11" w:history="1">
        <w:r>
          <w:rPr>
            <w:color w:val="0000FF"/>
          </w:rPr>
          <w:t>98</w:t>
        </w:r>
      </w:hyperlink>
      <w:r>
        <w:t xml:space="preserve">, </w:t>
      </w:r>
      <w:hyperlink r:id="rId12" w:history="1">
        <w:r>
          <w:rPr>
            <w:color w:val="0000FF"/>
          </w:rPr>
          <w:t>117</w:t>
        </w:r>
      </w:hyperlink>
      <w:r>
        <w:t xml:space="preserve"> Семейного кодекса Российской Федерации, </w:t>
      </w:r>
      <w:hyperlink r:id="rId13" w:history="1">
        <w:r>
          <w:rPr>
            <w:color w:val="0000FF"/>
          </w:rPr>
          <w:t>ст. ст. 131</w:t>
        </w:r>
      </w:hyperlink>
      <w:r>
        <w:t xml:space="preserve">, </w:t>
      </w:r>
      <w:hyperlink r:id="rId14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EA705E" w:rsidRDefault="00EA705E">
      <w:pPr>
        <w:pStyle w:val="ConsPlusNormal"/>
        <w:ind w:firstLine="540"/>
        <w:jc w:val="both"/>
      </w:pPr>
    </w:p>
    <w:p w:rsidR="00EA705E" w:rsidRDefault="00EA705E">
      <w:pPr>
        <w:pStyle w:val="ConsPlusNormal"/>
        <w:ind w:firstLine="540"/>
        <w:jc w:val="both"/>
      </w:pPr>
      <w:r>
        <w:t>1. Взыскать с ответчика в пользу истца алименты на его содержание в размере</w:t>
      </w:r>
      <w:proofErr w:type="gramStart"/>
      <w:r>
        <w:t xml:space="preserve"> ________(_________) </w:t>
      </w:r>
      <w:proofErr w:type="gramEnd"/>
      <w:r>
        <w:t>рублей ежемесячно.</w:t>
      </w:r>
    </w:p>
    <w:p w:rsidR="00EA705E" w:rsidRDefault="00EA705E">
      <w:pPr>
        <w:pStyle w:val="ConsPlusNormal"/>
        <w:ind w:firstLine="540"/>
        <w:jc w:val="both"/>
      </w:pPr>
      <w:r>
        <w:t>2. Установить размер алиментов _____</w:t>
      </w:r>
      <w:proofErr w:type="gramStart"/>
      <w:r>
        <w:t>_-</w:t>
      </w:r>
      <w:proofErr w:type="gramEnd"/>
      <w:r>
        <w:t>кратным величине прожиточного минимума (вариант: в виде _____ доли величины прожиточного минимума) для пенсионеров в целях их индексации.</w:t>
      </w:r>
    </w:p>
    <w:p w:rsidR="00EA705E" w:rsidRDefault="00EA705E">
      <w:pPr>
        <w:pStyle w:val="ConsPlusNormal"/>
        <w:ind w:firstLine="540"/>
        <w:jc w:val="both"/>
      </w:pPr>
    </w:p>
    <w:p w:rsidR="00EA705E" w:rsidRDefault="00EA705E">
      <w:pPr>
        <w:pStyle w:val="ConsPlusNormal"/>
        <w:ind w:firstLine="540"/>
        <w:jc w:val="both"/>
      </w:pPr>
    </w:p>
    <w:p w:rsidR="00EA705E" w:rsidRDefault="00EA705E">
      <w:pPr>
        <w:pStyle w:val="ConsPlusNormal"/>
        <w:ind w:firstLine="540"/>
        <w:jc w:val="both"/>
      </w:pPr>
      <w:r>
        <w:t>Приложения:</w:t>
      </w:r>
    </w:p>
    <w:p w:rsidR="00EA705E" w:rsidRDefault="00EA705E">
      <w:pPr>
        <w:pStyle w:val="ConsPlusNormal"/>
        <w:ind w:firstLine="540"/>
        <w:jc w:val="both"/>
      </w:pPr>
      <w:r>
        <w:t>1. Доказательства родства истца и ответчика.</w:t>
      </w:r>
    </w:p>
    <w:p w:rsidR="00EA705E" w:rsidRDefault="00EA705E">
      <w:pPr>
        <w:pStyle w:val="ConsPlusNormal"/>
        <w:ind w:firstLine="540"/>
        <w:jc w:val="both"/>
      </w:pPr>
      <w:r>
        <w:t>2. Доказательства невозможности получения содержания от совершеннолетних трудоспособных детей или супруга (бывшего супруга) на содержание истца.</w:t>
      </w:r>
    </w:p>
    <w:p w:rsidR="00EA705E" w:rsidRDefault="00EA705E">
      <w:pPr>
        <w:pStyle w:val="ConsPlusNormal"/>
        <w:ind w:firstLine="540"/>
        <w:jc w:val="both"/>
      </w:pPr>
      <w:r>
        <w:t>3. Документы, подтверждающие материальное положение истца.</w:t>
      </w:r>
    </w:p>
    <w:p w:rsidR="00EA705E" w:rsidRDefault="00EA705E">
      <w:pPr>
        <w:pStyle w:val="ConsPlusNormal"/>
        <w:ind w:firstLine="540"/>
        <w:jc w:val="both"/>
      </w:pPr>
      <w:r>
        <w:t>4. Документы, подтверждающие материальное и семейное положение ответчика.</w:t>
      </w:r>
    </w:p>
    <w:p w:rsidR="00EA705E" w:rsidRDefault="00EA705E">
      <w:pPr>
        <w:pStyle w:val="ConsPlusNormal"/>
        <w:ind w:firstLine="540"/>
        <w:jc w:val="both"/>
      </w:pPr>
      <w:r>
        <w:t>5. Копия искового заявления и приложенных к нему документов ответчику.</w:t>
      </w:r>
    </w:p>
    <w:p w:rsidR="00EA705E" w:rsidRDefault="00EA705E">
      <w:pPr>
        <w:pStyle w:val="ConsPlusNormal"/>
        <w:ind w:firstLine="540"/>
        <w:jc w:val="both"/>
      </w:pPr>
      <w:r>
        <w:t>6. Доверенность представителя от "___"__________ ____ г. N ___ (если исковое заявление подписывается представителем истца).</w:t>
      </w:r>
    </w:p>
    <w:p w:rsidR="00EA705E" w:rsidRDefault="00EA705E">
      <w:pPr>
        <w:pStyle w:val="ConsPlusNormal"/>
        <w:ind w:firstLine="540"/>
        <w:jc w:val="both"/>
      </w:pPr>
      <w:r>
        <w:t>7. Иные документы, подтверждающие обстоятельства, на которых истец основывает свои требования.</w:t>
      </w:r>
    </w:p>
    <w:p w:rsidR="00EA705E" w:rsidRDefault="00EA705E">
      <w:pPr>
        <w:pStyle w:val="ConsPlusNormal"/>
        <w:ind w:firstLine="540"/>
        <w:jc w:val="both"/>
      </w:pPr>
    </w:p>
    <w:p w:rsidR="00EA705E" w:rsidRDefault="00EA705E">
      <w:pPr>
        <w:pStyle w:val="ConsPlusNormal"/>
        <w:ind w:firstLine="540"/>
        <w:jc w:val="both"/>
      </w:pPr>
      <w:r>
        <w:t xml:space="preserve">"___"__________ ____ </w:t>
      </w:r>
      <w:proofErr w:type="gramStart"/>
      <w:r>
        <w:t>г</w:t>
      </w:r>
      <w:proofErr w:type="gramEnd"/>
      <w:r>
        <w:t>.</w:t>
      </w:r>
    </w:p>
    <w:p w:rsidR="00EA705E" w:rsidRDefault="00EA705E">
      <w:pPr>
        <w:pStyle w:val="ConsPlusNormal"/>
        <w:ind w:firstLine="540"/>
        <w:jc w:val="both"/>
      </w:pPr>
    </w:p>
    <w:p w:rsidR="00EA705E" w:rsidRDefault="00EA705E">
      <w:pPr>
        <w:pStyle w:val="ConsPlusNonformat"/>
        <w:jc w:val="both"/>
      </w:pPr>
      <w:r>
        <w:t xml:space="preserve">    Истец (представитель):</w:t>
      </w:r>
    </w:p>
    <w:p w:rsidR="00EA705E" w:rsidRDefault="00EA705E">
      <w:pPr>
        <w:pStyle w:val="ConsPlusNonformat"/>
        <w:jc w:val="both"/>
      </w:pPr>
      <w:r>
        <w:t xml:space="preserve">    ________________/___________________________________/</w:t>
      </w:r>
    </w:p>
    <w:p w:rsidR="00EA705E" w:rsidRDefault="00EA705E">
      <w:pPr>
        <w:pStyle w:val="ConsPlusNonformat"/>
        <w:jc w:val="both"/>
      </w:pPr>
      <w:r>
        <w:t xml:space="preserve">       (подпись)               (Ф.И.О.)</w:t>
      </w:r>
    </w:p>
    <w:p w:rsidR="00EA705E" w:rsidRDefault="00EA705E">
      <w:pPr>
        <w:pStyle w:val="ConsPlusNormal"/>
        <w:ind w:firstLine="540"/>
        <w:jc w:val="both"/>
      </w:pPr>
    </w:p>
    <w:p w:rsidR="00EA705E" w:rsidRDefault="00EA705E">
      <w:pPr>
        <w:pStyle w:val="ConsPlusNormal"/>
        <w:ind w:firstLine="540"/>
        <w:jc w:val="both"/>
      </w:pPr>
      <w:r>
        <w:t>--------------------------------</w:t>
      </w:r>
    </w:p>
    <w:p w:rsidR="00EA705E" w:rsidRDefault="00EA705E">
      <w:pPr>
        <w:pStyle w:val="ConsPlusNormal"/>
        <w:ind w:firstLine="540"/>
        <w:jc w:val="both"/>
      </w:pPr>
      <w:r>
        <w:t>Информация для сведения:</w:t>
      </w:r>
    </w:p>
    <w:p w:rsidR="00EA705E" w:rsidRDefault="00EA705E">
      <w:pPr>
        <w:pStyle w:val="ConsPlusNormal"/>
        <w:ind w:firstLine="540"/>
        <w:jc w:val="both"/>
      </w:pPr>
      <w:bookmarkStart w:id="1" w:name="P76"/>
      <w:bookmarkEnd w:id="1"/>
      <w:r>
        <w:t>&lt;1</w:t>
      </w:r>
      <w:proofErr w:type="gramStart"/>
      <w:r>
        <w:t>&gt; П</w:t>
      </w:r>
      <w:proofErr w:type="gramEnd"/>
      <w:r>
        <w:t xml:space="preserve">о смыслу </w:t>
      </w:r>
      <w:hyperlink r:id="rId1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1 ст. 23</w:t>
        </w:r>
      </w:hyperlink>
      <w:r>
        <w:t xml:space="preserve"> Гражданского процессуального кодекса Российской Федерации дела о взыскании алиментов рассматривает в качестве суда первой инстанции мировой судья.</w:t>
      </w:r>
    </w:p>
    <w:p w:rsidR="00EA705E" w:rsidRDefault="00EA705E">
      <w:pPr>
        <w:pStyle w:val="ConsPlusNormal"/>
        <w:ind w:firstLine="540"/>
        <w:jc w:val="both"/>
      </w:pPr>
      <w:bookmarkStart w:id="2" w:name="P77"/>
      <w:bookmarkEnd w:id="2"/>
      <w:r>
        <w:t xml:space="preserve">&lt;2&gt; Цена иска по искам о взыскании алиментов, согласно </w:t>
      </w:r>
      <w:hyperlink r:id="rId16" w:history="1">
        <w:r>
          <w:rPr>
            <w:color w:val="0000FF"/>
          </w:rPr>
          <w:t>п. 3 ч. 1 ст. 91</w:t>
        </w:r>
      </w:hyperlink>
      <w:r>
        <w:t xml:space="preserve"> Гражданского процессуального кодекса Российской Федерации, определяется исходя из совокупности платежей за год.</w:t>
      </w:r>
    </w:p>
    <w:p w:rsidR="00EA705E" w:rsidRDefault="00EA705E">
      <w:pPr>
        <w:pStyle w:val="ConsPlusNormal"/>
        <w:ind w:firstLine="540"/>
        <w:jc w:val="both"/>
      </w:pPr>
      <w:bookmarkStart w:id="3" w:name="P78"/>
      <w:bookmarkEnd w:id="3"/>
      <w:r>
        <w:t xml:space="preserve">&lt;3&gt; Согласно </w:t>
      </w:r>
      <w:hyperlink r:id="rId1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1 ст. 333.36</w:t>
        </w:r>
      </w:hyperlink>
      <w:r>
        <w:t xml:space="preserve"> Налогового кодекса Российской Федерации от уплаты государственной пошлины по делам, рассматриваемым судами общей юрисдикции, мировыми судьями, освобождаются истцы по искам о взыскании алиментов.</w:t>
      </w:r>
    </w:p>
    <w:p w:rsidR="00EA705E" w:rsidRDefault="00EA705E">
      <w:pPr>
        <w:pStyle w:val="ConsPlusNormal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п. 8 ст. 333.20</w:t>
        </w:r>
      </w:hyperlink>
      <w:r>
        <w:t xml:space="preserve"> Налогового кодекса Российской Федерации в случае, если истец освобожден от уплаты государственной пошлины в соответствии со </w:t>
      </w:r>
      <w:hyperlink r:id="rId19" w:history="1">
        <w:r>
          <w:rPr>
            <w:color w:val="0000FF"/>
          </w:rPr>
          <w:t>ст. ст. 333.35</w:t>
        </w:r>
      </w:hyperlink>
      <w:r>
        <w:t xml:space="preserve"> - </w:t>
      </w:r>
      <w:hyperlink r:id="rId20" w:history="1">
        <w:r>
          <w:rPr>
            <w:color w:val="0000FF"/>
          </w:rPr>
          <w:t>333.39</w:t>
        </w:r>
      </w:hyperlink>
      <w:r>
        <w:t xml:space="preserve"> Налогового кодекса Российской Федерации, государственная пошлина уплачивается ответчиком (если он не освобожден от уплаты государственной пошлины) пропорционально размеру удовлетворенных судом исковых требований.</w:t>
      </w:r>
    </w:p>
    <w:p w:rsidR="00EA705E" w:rsidRDefault="00EA705E">
      <w:pPr>
        <w:pStyle w:val="ConsPlusNormal"/>
        <w:ind w:firstLine="540"/>
        <w:jc w:val="both"/>
      </w:pPr>
      <w:bookmarkStart w:id="4" w:name="P80"/>
      <w:bookmarkEnd w:id="4"/>
      <w:r>
        <w:t>&lt;4</w:t>
      </w:r>
      <w:proofErr w:type="gramStart"/>
      <w:r>
        <w:t>&gt; В</w:t>
      </w:r>
      <w:proofErr w:type="gramEnd"/>
      <w:r>
        <w:t xml:space="preserve"> соответствии со </w:t>
      </w:r>
      <w:hyperlink r:id="rId21" w:history="1">
        <w:r>
          <w:rPr>
            <w:color w:val="0000FF"/>
          </w:rPr>
          <w:t>ст. 4</w:t>
        </w:r>
      </w:hyperlink>
      <w:r>
        <w:t xml:space="preserve"> Федерального закона от 24.10.1997 N 134-ФЗ "О прожиточном минимуме в Российской Федерации" величина прожиточного минимума в целом по Российской Федерации определяется Правительством РФ ежеквартально на основании потребительской </w:t>
      </w:r>
      <w:r>
        <w:lastRenderedPageBreak/>
        <w:t>корзины и данных федерального органа исполнительной власти по статистике об уровне потребительских цен на продукты питания, непродовольственные товары и услуги и расходов по обязательным платежам и сборам.</w:t>
      </w:r>
    </w:p>
    <w:p w:rsidR="00EA705E" w:rsidRDefault="00EA705E">
      <w:pPr>
        <w:pStyle w:val="ConsPlusNormal"/>
        <w:ind w:firstLine="540"/>
        <w:jc w:val="both"/>
      </w:pPr>
    </w:p>
    <w:p w:rsidR="00EA705E" w:rsidRDefault="00EA705E">
      <w:pPr>
        <w:pStyle w:val="ConsPlusNormal"/>
        <w:ind w:firstLine="540"/>
        <w:jc w:val="both"/>
      </w:pPr>
    </w:p>
    <w:p w:rsidR="00EA705E" w:rsidRDefault="00EA70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05E" w:rsidRDefault="00EA705E"/>
    <w:sectPr w:rsidR="00EA705E" w:rsidSect="008B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5E"/>
    <w:rsid w:val="004372E7"/>
    <w:rsid w:val="00EA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70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70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EDFE349F15061CC5A36CEA0491D795EA54D06704D9E73A70BD7490393F9BD3AA75B452BCC118CI5ABL" TargetMode="External"/><Relationship Id="rId13" Type="http://schemas.openxmlformats.org/officeDocument/2006/relationships/hyperlink" Target="consultantplus://offline/ref=835EDFE349F15061CC5A36CEA0491D795EA548077F489E73A70BD7490393F9BD3AA75B452BCC1F8CI5ABL" TargetMode="External"/><Relationship Id="rId18" Type="http://schemas.openxmlformats.org/officeDocument/2006/relationships/hyperlink" Target="consultantplus://offline/ref=835EDFE349F15061CC5A36CEA0491D795DAC4C067E4C9E73A70BD7490393F9BD3AA75B4C29ICA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5EDFE349F15061CC5A36CEA0491D795EAF44067A4D9E73A70BD7490393F9BD3AA75B452BCC198DI5A2L" TargetMode="External"/><Relationship Id="rId7" Type="http://schemas.openxmlformats.org/officeDocument/2006/relationships/hyperlink" Target="consultantplus://offline/ref=835EDFE349F15061CC5A36CEA0491D795EA54D06704D9E73A70BD7490393F9BD3AA75B452BCC1D8BI5A5L" TargetMode="External"/><Relationship Id="rId12" Type="http://schemas.openxmlformats.org/officeDocument/2006/relationships/hyperlink" Target="consultantplus://offline/ref=835EDFE349F15061CC5A36CEA0491D795EA54D06704D9E73A70BD7490393F9BD3AA75B452BCC118CI5A5L" TargetMode="External"/><Relationship Id="rId17" Type="http://schemas.openxmlformats.org/officeDocument/2006/relationships/hyperlink" Target="consultantplus://offline/ref=835EDFE349F15061CC5A36CEA0491D795DAC4C067E4C9E73A70BD7490393F9BD3AA75B4529C9I1A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5EDFE349F15061CC5A36CEA0491D795EA548077F489E73A70BD7490393F9BD3AA75B452BCC1D8CI5AAL" TargetMode="External"/><Relationship Id="rId20" Type="http://schemas.openxmlformats.org/officeDocument/2006/relationships/hyperlink" Target="consultantplus://offline/ref=835EDFE349F15061CC5A36CEA0491D795DAC4C067E4C9E73A70BD7490393F9BD3AA75B4528CDI1A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EDFE349F15061CC5A36CEA0491D795EA54D06704D9E73A70BD7490393F9BD3AA75B452BCC1D8AI5A6L" TargetMode="External"/><Relationship Id="rId11" Type="http://schemas.openxmlformats.org/officeDocument/2006/relationships/hyperlink" Target="consultantplus://offline/ref=835EDFE349F15061CC5A36CEA0491D795EA54D06704D9E73A70BD7490393F9BD3AA75B452BCC1D8BI5A7L" TargetMode="External"/><Relationship Id="rId5" Type="http://schemas.openxmlformats.org/officeDocument/2006/relationships/hyperlink" Target="consultantplus://offline/ref=835EDFE349F15061CC5A36CEA0491D795EA548077F489E73A70BD7490393F9BD3AA75B452BCC1B8DI5A3L" TargetMode="External"/><Relationship Id="rId15" Type="http://schemas.openxmlformats.org/officeDocument/2006/relationships/hyperlink" Target="consultantplus://offline/ref=835EDFE349F15061CC5A36CEA0491D795EA548077F489E73A70BD7490393F9BD3AA75B452BCE1B89I5A4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35EDFE349F15061CC5A36CEA0491D795EA54D06704D9E73A70BD7490393F9BD3AA75B452BCC1D8AI5A6L" TargetMode="External"/><Relationship Id="rId19" Type="http://schemas.openxmlformats.org/officeDocument/2006/relationships/hyperlink" Target="consultantplus://offline/ref=835EDFE349F15061CC5A36CEA0491D795DAC4C067E4C9E73A70BD7490393F9BD3AA75B4529CEI1A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5EDFE349F15061CC5A36CEA0491D795EA54D06704D9E73A70BD7490393F9BD3AA75B452BCC118CI5A4L" TargetMode="External"/><Relationship Id="rId14" Type="http://schemas.openxmlformats.org/officeDocument/2006/relationships/hyperlink" Target="consultantplus://offline/ref=835EDFE349F15061CC5A36CEA0491D795EA548077F489E73A70BD7490393F9BD3AA75B452BCC1F8AI5A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1402</Words>
  <Characters>7993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2016-07-26T11:00:00Z</dcterms:created>
  <dcterms:modified xsi:type="dcterms:W3CDTF">2016-07-26T11:00:00Z</dcterms:modified>
</cp:coreProperties>
</file>